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285C5F" w:rsidRPr="00503079" w:rsidTr="00EC0A8B">
        <w:trPr>
          <w:jc w:val="center"/>
        </w:trPr>
        <w:tc>
          <w:tcPr>
            <w:tcW w:w="3970" w:type="dxa"/>
            <w:vAlign w:val="center"/>
          </w:tcPr>
          <w:p w:rsidR="00285C5F" w:rsidRPr="00285C5F" w:rsidRDefault="00285C5F" w:rsidP="00285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916" w:type="dxa"/>
          </w:tcPr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85C5F" w:rsidRPr="00285C5F" w:rsidRDefault="00285C5F" w:rsidP="00285C5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2452BD" w:rsidRPr="002452BD" w:rsidRDefault="002452BD" w:rsidP="002452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963" w:rsidRPr="00285C5F" w:rsidRDefault="00383963" w:rsidP="002452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383963" w:rsidRPr="002347A6" w:rsidRDefault="00383963" w:rsidP="002452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2452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ПОСТАНОВЛЕНИЕ</w:t>
      </w:r>
    </w:p>
    <w:p w:rsidR="00383963" w:rsidRPr="002347A6" w:rsidRDefault="00383963" w:rsidP="00B84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7F4C3E" w:rsidRDefault="0060582D" w:rsidP="002452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декабрь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452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45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383963" w:rsidRPr="007F4C3E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245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перечня главных администраторов доходов</w:t>
      </w:r>
      <w:r w:rsidR="00245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0329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Тактагуловский</w:t>
      </w: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Бакалински</w:t>
      </w:r>
      <w:r w:rsidR="009F1BB3"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й район Республики Башкортостан, а также состава закрепленных за ними кодов доходов и кодов подвидов доходов по видам доходов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ю:</w:t>
      </w:r>
    </w:p>
    <w:p w:rsidR="00383963" w:rsidRPr="007F4C3E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Наделить полномочиями главных администраторов доходов бюджетов бюджетной системы Российской Федерации администрацию сельского поселения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и закрепить за ним доходы бюджетов бюджетной системы Российской Федерации согласно приложению № 1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перечень кодов подвидов доходов по видам доходов, главными администраторами которых являются органы местного самоуправления  сельского поселения 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Бакалинский район Республики Башкортостан согласно приложению № 2 к настоящему постановлению.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3. Утвердить порядок осуществления администрацией сельского поселения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 согласно приложению № 3 к настоящему постановлению.</w:t>
      </w:r>
    </w:p>
    <w:p w:rsidR="00383963" w:rsidRPr="002452BD" w:rsidRDefault="00383963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4. Признать утратившим силу Постановление администрации от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2452BD" w:rsidRPr="002452BD"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перечня главных администраторов доходов</w:t>
      </w:r>
      <w:r w:rsidR="000329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0329E5">
        <w:rPr>
          <w:rFonts w:ascii="Times New Roman" w:hAnsi="Times New Roman" w:cs="Times New Roman"/>
          <w:bCs/>
          <w:sz w:val="24"/>
          <w:szCs w:val="24"/>
          <w:lang w:eastAsia="ru-RU"/>
        </w:rPr>
        <w:t>Тактагуловский</w:t>
      </w:r>
      <w:r w:rsidR="007F4C3E" w:rsidRPr="007F4C3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» со всеми внесенными изменениями и дополнениями.</w:t>
      </w:r>
    </w:p>
    <w:p w:rsidR="00383963" w:rsidRPr="007F4C3E" w:rsidRDefault="00383963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383963" w:rsidRPr="007F4C3E" w:rsidRDefault="00383963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6. Настоящее постановлени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е вступает в силу с 1 января 202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3963" w:rsidRPr="007F4C3E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0329E5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И.о. главы администрации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83963" w:rsidRPr="007F4C3E" w:rsidRDefault="000329E5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Бакалинский район Республики Башкортостан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А.М. Кадыров</w:t>
      </w:r>
    </w:p>
    <w:p w:rsidR="007F4C3E" w:rsidRDefault="007F4C3E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BD" w:rsidRDefault="002452BD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BD" w:rsidRDefault="002452BD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BD" w:rsidRDefault="002452BD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BD" w:rsidRDefault="002452BD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BD" w:rsidRPr="007F4C3E" w:rsidRDefault="002452BD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0E45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 xml:space="preserve">Тактагуловский 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 Бакалинский ра</w:t>
      </w:r>
      <w:r w:rsidR="0060582D" w:rsidRPr="007F4C3E">
        <w:rPr>
          <w:rFonts w:ascii="Times New Roman" w:hAnsi="Times New Roman" w:cs="Times New Roman"/>
          <w:sz w:val="24"/>
          <w:szCs w:val="24"/>
          <w:lang w:eastAsia="ru-RU"/>
        </w:rPr>
        <w:t>йон Республики Башкортостан от 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</w:t>
      </w:r>
      <w:r w:rsidR="00942DAC" w:rsidRPr="007F4C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20670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45</w:t>
      </w:r>
    </w:p>
    <w:p w:rsidR="00383963" w:rsidRPr="007F4C3E" w:rsidRDefault="00383963" w:rsidP="00FF6099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бюджетов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системы Российской Федерации – органов местного самоуправления муниципального района Бакалинский район </w:t>
      </w:r>
    </w:p>
    <w:p w:rsidR="00383963" w:rsidRPr="007F4C3E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Республики Башкортостан </w:t>
      </w:r>
    </w:p>
    <w:p w:rsidR="00383963" w:rsidRPr="007F4C3E" w:rsidRDefault="00383963" w:rsidP="00FF60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79" w:type="dxa"/>
        <w:tblInd w:w="-106" w:type="dxa"/>
        <w:tblLayout w:type="fixed"/>
        <w:tblLook w:val="0000"/>
      </w:tblPr>
      <w:tblGrid>
        <w:gridCol w:w="1008"/>
        <w:gridCol w:w="3317"/>
        <w:gridCol w:w="5954"/>
      </w:tblGrid>
      <w:tr w:rsidR="002347A6" w:rsidRPr="007F4C3E" w:rsidTr="00DC2C69">
        <w:trPr>
          <w:cantSplit/>
          <w:trHeight w:val="886"/>
        </w:trPr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cantSplit/>
          <w:trHeight w:val="18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347A6" w:rsidRPr="007F4C3E" w:rsidTr="00DC2C69">
        <w:trPr>
          <w:trHeight w:val="173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63" w:rsidRPr="007F4C3E" w:rsidRDefault="00383963" w:rsidP="00B84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4C3E" w:rsidRPr="007F4C3E" w:rsidTr="00233BEE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FF6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B66211">
            <w:pPr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329E5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>ТАКТАГУЛОВСКИЙ</w:t>
            </w:r>
            <w:r w:rsidRPr="007F4C3E">
              <w:rPr>
                <w:rStyle w:val="krista-excel-wrapper-spancontainer"/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БАКАЛИНСКИЙ РАЙОН РЕСПУБЛИКИ БАШКОРТОСТАН</w:t>
            </w:r>
          </w:p>
        </w:tc>
      </w:tr>
      <w:tr w:rsidR="007F4C3E" w:rsidRPr="007F4C3E" w:rsidTr="007F4C3E">
        <w:trPr>
          <w:cantSplit/>
          <w:trHeight w:val="26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6B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1 11 02033 10 0000 120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1 1109045 10 0000 120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1 1402053 10 0000 440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1 1406025 10 0000 430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1 16 10061 10 0000 140</w:t>
            </w:r>
          </w:p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1 16 10062 10 0000 140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3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1 16 10082 10 0000 140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1 16 10100 10 0000 140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1 17 15030 10 0000 150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1 17 15030 10 1001 150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1 17 15030 10 2001 150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503079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1 17 16000 10 0000 18</w:t>
            </w:r>
            <w:r w:rsidR="007F4C3E" w:rsidRPr="007F4C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20216001 10 0000 150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2 02 49999 10 7201 150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2 02 49999 10 7247 150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2 02 49999 10 7404 150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2 07 05030 10 6100 150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2 07 05030 10 6200 150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2 07 05030 10 6300 150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2 08 05000 10 0000 150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2 18 05030 10 0000 150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2 18 60020 10 0000 150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F4C3E" w:rsidRPr="007F4C3E" w:rsidTr="00DC2C69">
        <w:trPr>
          <w:cantSplit/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 xml:space="preserve"> 2 19 60010 10 0000 150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B6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FF6099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7F4C3E" w:rsidRPr="007F4C3E" w:rsidRDefault="007F4C3E" w:rsidP="007F4C3E">
      <w:pPr>
        <w:tabs>
          <w:tab w:val="left" w:pos="3780"/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</w:t>
      </w:r>
    </w:p>
    <w:p w:rsidR="007F4C3E" w:rsidRPr="007F4C3E" w:rsidRDefault="000329E5" w:rsidP="007F4C3E">
      <w:pPr>
        <w:tabs>
          <w:tab w:val="left" w:pos="9638"/>
        </w:tabs>
        <w:spacing w:after="0" w:line="240" w:lineRule="auto"/>
        <w:ind w:left="5103" w:right="-8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29.12.2021 года № 45</w:t>
      </w:r>
    </w:p>
    <w:p w:rsidR="007F4C3E" w:rsidRPr="007F4C3E" w:rsidRDefault="007F4C3E" w:rsidP="007F4C3E">
      <w:pPr>
        <w:tabs>
          <w:tab w:val="left" w:pos="9638"/>
        </w:tabs>
        <w:spacing w:after="0" w:line="240" w:lineRule="auto"/>
        <w:ind w:left="5400"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кодов подвидов доходов по видам доходов, главным администратором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является администрация сельского поселения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201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000  1 08 04020 01 0000 110  «</w:t>
      </w:r>
      <w:r w:rsidRPr="007F4C3E">
        <w:rPr>
          <w:rFonts w:ascii="Times New Roman" w:hAnsi="Times New Roman" w:cs="Times New Roman"/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20" w:type="dxa"/>
        <w:tblInd w:w="-106" w:type="dxa"/>
        <w:tblLook w:val="0000"/>
      </w:tblPr>
      <w:tblGrid>
        <w:gridCol w:w="1380"/>
        <w:gridCol w:w="8640"/>
      </w:tblGrid>
      <w:tr w:rsidR="007F4C3E" w:rsidRPr="007F4C3E" w:rsidTr="00B66211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3E" w:rsidRPr="007F4C3E" w:rsidRDefault="007F4C3E" w:rsidP="007F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1000 110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E" w:rsidRPr="007F4C3E" w:rsidRDefault="007F4C3E" w:rsidP="007F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left="-180" w:right="-2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ab/>
        <w:t>000 1 17 15030 10 0000 150 «Инициативные платежи, зачисляемые в бюджеты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widowControl w:val="0"/>
        <w:tabs>
          <w:tab w:val="left" w:pos="40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685"/>
        </w:trPr>
        <w:tc>
          <w:tcPr>
            <w:tcW w:w="1276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F4C3E" w:rsidRPr="007F4C3E" w:rsidRDefault="007F4C3E" w:rsidP="007F4C3E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7F4C3E" w:rsidRPr="007F4C3E" w:rsidRDefault="007F4C3E" w:rsidP="007F4C3E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444"/>
      </w:tblGrid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7201 150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7231 150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7247 150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7F4C3E" w:rsidRPr="007F4C3E" w:rsidTr="00B66211">
        <w:tc>
          <w:tcPr>
            <w:tcW w:w="1276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7404 150</w:t>
            </w:r>
          </w:p>
        </w:tc>
        <w:tc>
          <w:tcPr>
            <w:tcW w:w="8444" w:type="dxa"/>
          </w:tcPr>
          <w:p w:rsidR="007F4C3E" w:rsidRPr="007F4C3E" w:rsidRDefault="007F4C3E" w:rsidP="007F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</w:tbl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4C3E">
        <w:rPr>
          <w:rFonts w:ascii="Times New Roman" w:hAnsi="Times New Roman" w:cs="Times New Roman"/>
          <w:sz w:val="24"/>
          <w:szCs w:val="24"/>
        </w:rPr>
        <w:t>000 2 07 05030 10 0000 150 «Прочие безвозмездные поступления в бюджеты сельских поселений»» установить коды подвида доходов:</w:t>
      </w:r>
    </w:p>
    <w:p w:rsidR="007F4C3E" w:rsidRPr="007F4C3E" w:rsidRDefault="007F4C3E" w:rsidP="007F4C3E">
      <w:pPr>
        <w:keepNext/>
        <w:tabs>
          <w:tab w:val="left" w:pos="540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106" w:type="dxa"/>
        <w:tblLook w:val="0000"/>
      </w:tblPr>
      <w:tblGrid>
        <w:gridCol w:w="1276"/>
        <w:gridCol w:w="8524"/>
      </w:tblGrid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6100 150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6200 150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7F4C3E" w:rsidRPr="007F4C3E" w:rsidTr="00B66211">
        <w:trPr>
          <w:trHeight w:val="4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6300 150</w:t>
            </w:r>
          </w:p>
        </w:tc>
        <w:tc>
          <w:tcPr>
            <w:tcW w:w="8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E" w:rsidRPr="007F4C3E" w:rsidRDefault="007F4C3E" w:rsidP="007F4C3E">
            <w:pPr>
              <w:keepNext/>
              <w:tabs>
                <w:tab w:val="left" w:pos="54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C3E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7F4C3E" w:rsidRPr="007F4C3E" w:rsidRDefault="007F4C3E" w:rsidP="007F4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3963" w:rsidRPr="007F4C3E" w:rsidRDefault="00383963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C3E" w:rsidRPr="007F4C3E" w:rsidRDefault="007F4C3E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220670">
      <w:pPr>
        <w:tabs>
          <w:tab w:val="left" w:pos="9638"/>
        </w:tabs>
        <w:spacing w:after="0" w:line="240" w:lineRule="auto"/>
        <w:ind w:left="4860" w:right="-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3 к постановлению администрации сельского поселения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от 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.12.202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45</w:t>
      </w: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670" w:rsidRPr="007F4C3E" w:rsidRDefault="00220670" w:rsidP="00C85D03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</w:p>
    <w:p w:rsidR="00383963" w:rsidRPr="007F4C3E" w:rsidRDefault="00383963" w:rsidP="00C85D0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администрацией сельского поселения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</w:p>
    <w:p w:rsidR="00383963" w:rsidRPr="007F4C3E" w:rsidRDefault="00383963" w:rsidP="00C85D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1. Главный администратор доходов бюджета – определенный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>постановлением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Перечня главных администраторов доходов бюджета сельского поселения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="007F4C3E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 на 2022 год и плановый период 2023 и 2024 годов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>, имеющий в своем ведении администраторов доходов бюджета и (или) являющийся администратором доходов бюджета.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2. Главные администраторы доходов бюджетов бюджетной системы Российской Федерации, являющиеся органами местного самоуправления сельского поселения </w:t>
      </w:r>
      <w:r w:rsidR="000329E5">
        <w:rPr>
          <w:rFonts w:ascii="Times New Roman" w:hAnsi="Times New Roman" w:cs="Times New Roman"/>
          <w:sz w:val="24"/>
          <w:szCs w:val="24"/>
          <w:lang w:eastAsia="ru-RU"/>
        </w:rPr>
        <w:t>Тактагуловский</w:t>
      </w:r>
      <w:r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Бакалинский район Республики Башкортостан, не имеющие в своем ведении администраторов доходов бюджетов бюджетной системы Российской Федерации, осуществляют бюджетные полномочия главного администратора и администратора доходов бюджетов бюджетной системы Российской Федерации в следующем порядке:</w:t>
      </w:r>
    </w:p>
    <w:p w:rsidR="00383963" w:rsidRPr="007F4C3E" w:rsidRDefault="00383963" w:rsidP="00C85D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а) принимают правовые акты о порядке администрирования доходов бюджетов бюджетной системы Российской Федерации в соответствии с законодательством;</w:t>
      </w:r>
    </w:p>
    <w:p w:rsidR="00383963" w:rsidRPr="007F4C3E" w:rsidRDefault="00383963" w:rsidP="00320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4C3E">
        <w:rPr>
          <w:rFonts w:ascii="Times New Roman" w:hAnsi="Times New Roman" w:cs="Times New Roman"/>
          <w:sz w:val="24"/>
          <w:szCs w:val="24"/>
          <w:lang w:eastAsia="ru-RU"/>
        </w:rPr>
        <w:t>б) организуют работу по осуществлению бюджетных полномочий главного администратора и администратора доходов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</w:t>
      </w: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7F4C3E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7F4C3E" w:rsidSect="00050A56">
      <w:headerReference w:type="default" r:id="rId7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6A" w:rsidRDefault="0015656A">
      <w:pPr>
        <w:spacing w:after="0" w:line="240" w:lineRule="auto"/>
      </w:pPr>
      <w:r>
        <w:separator/>
      </w:r>
    </w:p>
  </w:endnote>
  <w:endnote w:type="continuationSeparator" w:id="1">
    <w:p w:rsidR="0015656A" w:rsidRDefault="0015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6A" w:rsidRDefault="0015656A">
      <w:pPr>
        <w:spacing w:after="0" w:line="240" w:lineRule="auto"/>
      </w:pPr>
      <w:r>
        <w:separator/>
      </w:r>
    </w:p>
  </w:footnote>
  <w:footnote w:type="continuationSeparator" w:id="1">
    <w:p w:rsidR="0015656A" w:rsidRDefault="00156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790C70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079">
      <w:rPr>
        <w:rStyle w:val="a5"/>
        <w:noProof/>
      </w:rPr>
      <w:t>6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329E5"/>
    <w:rsid w:val="00050A56"/>
    <w:rsid w:val="00087EEC"/>
    <w:rsid w:val="000B7749"/>
    <w:rsid w:val="000E45C2"/>
    <w:rsid w:val="000F6D3C"/>
    <w:rsid w:val="00130B08"/>
    <w:rsid w:val="00136866"/>
    <w:rsid w:val="0015627B"/>
    <w:rsid w:val="0015656A"/>
    <w:rsid w:val="0018466F"/>
    <w:rsid w:val="001D17D6"/>
    <w:rsid w:val="001D6002"/>
    <w:rsid w:val="00220670"/>
    <w:rsid w:val="0022261F"/>
    <w:rsid w:val="002347A6"/>
    <w:rsid w:val="002452BD"/>
    <w:rsid w:val="00253CCE"/>
    <w:rsid w:val="00285C5F"/>
    <w:rsid w:val="002D05ED"/>
    <w:rsid w:val="002D4F28"/>
    <w:rsid w:val="002D7C42"/>
    <w:rsid w:val="002F1311"/>
    <w:rsid w:val="00317C96"/>
    <w:rsid w:val="003201ED"/>
    <w:rsid w:val="003279BC"/>
    <w:rsid w:val="00331208"/>
    <w:rsid w:val="00336571"/>
    <w:rsid w:val="00337C54"/>
    <w:rsid w:val="003434CD"/>
    <w:rsid w:val="00383963"/>
    <w:rsid w:val="003A5376"/>
    <w:rsid w:val="003E4F67"/>
    <w:rsid w:val="00411BC5"/>
    <w:rsid w:val="004321C2"/>
    <w:rsid w:val="00447885"/>
    <w:rsid w:val="00496C9F"/>
    <w:rsid w:val="004B6086"/>
    <w:rsid w:val="004C569C"/>
    <w:rsid w:val="004E1DB4"/>
    <w:rsid w:val="00503079"/>
    <w:rsid w:val="005055CB"/>
    <w:rsid w:val="00521F02"/>
    <w:rsid w:val="00526F06"/>
    <w:rsid w:val="0056541B"/>
    <w:rsid w:val="00584B45"/>
    <w:rsid w:val="005960E5"/>
    <w:rsid w:val="0060582D"/>
    <w:rsid w:val="00617F61"/>
    <w:rsid w:val="0063122C"/>
    <w:rsid w:val="00642DAB"/>
    <w:rsid w:val="0064370E"/>
    <w:rsid w:val="006A6FD5"/>
    <w:rsid w:val="006B6F75"/>
    <w:rsid w:val="006F495D"/>
    <w:rsid w:val="006F64B5"/>
    <w:rsid w:val="00736C7C"/>
    <w:rsid w:val="00785A5E"/>
    <w:rsid w:val="00790C70"/>
    <w:rsid w:val="007D195A"/>
    <w:rsid w:val="007F275C"/>
    <w:rsid w:val="007F410E"/>
    <w:rsid w:val="007F4C3E"/>
    <w:rsid w:val="00807EAF"/>
    <w:rsid w:val="008202F8"/>
    <w:rsid w:val="00837590"/>
    <w:rsid w:val="00873F26"/>
    <w:rsid w:val="0088501E"/>
    <w:rsid w:val="008E01AC"/>
    <w:rsid w:val="009106FF"/>
    <w:rsid w:val="0094047A"/>
    <w:rsid w:val="00942DAC"/>
    <w:rsid w:val="009457CB"/>
    <w:rsid w:val="00962CBD"/>
    <w:rsid w:val="00971F31"/>
    <w:rsid w:val="009902CC"/>
    <w:rsid w:val="009F1BB3"/>
    <w:rsid w:val="00A2344B"/>
    <w:rsid w:val="00A33940"/>
    <w:rsid w:val="00A576C8"/>
    <w:rsid w:val="00AB42C7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C1711C"/>
    <w:rsid w:val="00C4195E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831E1"/>
    <w:rsid w:val="00DA0F45"/>
    <w:rsid w:val="00DB3DBB"/>
    <w:rsid w:val="00DC2C69"/>
    <w:rsid w:val="00DF0F6B"/>
    <w:rsid w:val="00E07A0E"/>
    <w:rsid w:val="00E1105B"/>
    <w:rsid w:val="00E1109D"/>
    <w:rsid w:val="00E5292B"/>
    <w:rsid w:val="00E76837"/>
    <w:rsid w:val="00E84BCE"/>
    <w:rsid w:val="00EB48F2"/>
    <w:rsid w:val="00ED4FB7"/>
    <w:rsid w:val="00F424AD"/>
    <w:rsid w:val="00F47A59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  <w:style w:type="paragraph" w:styleId="aa">
    <w:name w:val="Body Text"/>
    <w:basedOn w:val="a"/>
    <w:link w:val="ab"/>
    <w:autoRedefine/>
    <w:hidden/>
    <w:qFormat/>
    <w:rsid w:val="000329E5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329E5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customStyle="1" w:styleId="ac">
    <w:name w:val="Заголовок"/>
    <w:basedOn w:val="a"/>
    <w:next w:val="aa"/>
    <w:rsid w:val="000329E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d">
    <w:name w:val="Hyperlink"/>
    <w:basedOn w:val="a0"/>
    <w:uiPriority w:val="99"/>
    <w:unhideWhenUsed/>
    <w:rsid w:val="00032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2022-01-10T10:27:00Z</cp:lastPrinted>
  <dcterms:created xsi:type="dcterms:W3CDTF">2022-01-10T10:25:00Z</dcterms:created>
  <dcterms:modified xsi:type="dcterms:W3CDTF">2022-01-11T04:29:00Z</dcterms:modified>
</cp:coreProperties>
</file>