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2372B1" w:rsidTr="002372B1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37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372B1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2372B1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6754EB" w:rsidRPr="002372B1" w:rsidRDefault="006754EB" w:rsidP="002372B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54EB">
        <w:rPr>
          <w:rFonts w:ascii="Times New Roman" w:hAnsi="Times New Roman"/>
          <w:sz w:val="28"/>
          <w:szCs w:val="28"/>
        </w:rPr>
        <w:t>«</w:t>
      </w:r>
      <w:r w:rsidR="002372B1" w:rsidRPr="002372B1">
        <w:rPr>
          <w:rFonts w:ascii="Times New Roman" w:hAnsi="Times New Roman"/>
          <w:sz w:val="28"/>
          <w:szCs w:val="28"/>
        </w:rPr>
        <w:t>1</w:t>
      </w:r>
      <w:r w:rsidR="002372B1">
        <w:rPr>
          <w:rFonts w:ascii="Times New Roman" w:hAnsi="Times New Roman"/>
          <w:sz w:val="28"/>
          <w:szCs w:val="28"/>
          <w:lang w:val="en-US"/>
        </w:rPr>
        <w:t>0</w:t>
      </w:r>
      <w:r w:rsidRPr="006754EB">
        <w:rPr>
          <w:rFonts w:ascii="Times New Roman" w:hAnsi="Times New Roman"/>
          <w:sz w:val="28"/>
          <w:szCs w:val="28"/>
        </w:rPr>
        <w:t xml:space="preserve">» декабрь 2020 й.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4E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</w:t>
      </w:r>
      <w:r w:rsidR="002372B1">
        <w:rPr>
          <w:rFonts w:ascii="Times New Roman" w:hAnsi="Times New Roman"/>
          <w:sz w:val="28"/>
          <w:szCs w:val="28"/>
          <w:lang w:val="en-US"/>
        </w:rPr>
        <w:t>8</w:t>
      </w:r>
      <w:r w:rsidRPr="006754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754EB">
        <w:rPr>
          <w:rFonts w:ascii="Times New Roman" w:hAnsi="Times New Roman"/>
          <w:sz w:val="28"/>
          <w:szCs w:val="28"/>
        </w:rPr>
        <w:t xml:space="preserve">          </w:t>
      </w:r>
      <w:r w:rsidRPr="006754EB">
        <w:rPr>
          <w:rFonts w:ascii="Times New Roman" w:hAnsi="Times New Roman"/>
          <w:sz w:val="28"/>
          <w:szCs w:val="28"/>
        </w:rPr>
        <w:tab/>
        <w:t>«</w:t>
      </w:r>
      <w:r w:rsidR="002372B1">
        <w:rPr>
          <w:rFonts w:ascii="Times New Roman" w:hAnsi="Times New Roman"/>
          <w:sz w:val="28"/>
          <w:szCs w:val="28"/>
          <w:lang w:val="en-US"/>
        </w:rPr>
        <w:t>10</w:t>
      </w:r>
      <w:r w:rsidRPr="006754EB">
        <w:rPr>
          <w:rFonts w:ascii="Times New Roman" w:hAnsi="Times New Roman"/>
          <w:sz w:val="28"/>
          <w:szCs w:val="28"/>
        </w:rPr>
        <w:t>» декабря 2020 г.</w:t>
      </w:r>
    </w:p>
    <w:p w:rsidR="006754EB" w:rsidRPr="006754EB" w:rsidRDefault="006754EB" w:rsidP="006754EB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0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372B1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372B1">
        <w:rPr>
          <w:rFonts w:ascii="Times New Roman" w:hAnsi="Times New Roman"/>
          <w:b/>
          <w:bCs/>
          <w:sz w:val="26"/>
          <w:szCs w:val="26"/>
        </w:rPr>
        <w:t>«</w:t>
      </w:r>
      <w:r w:rsidRPr="002372B1">
        <w:rPr>
          <w:rFonts w:ascii="Times New Roman" w:hAnsi="Times New Roman"/>
          <w:b/>
          <w:sz w:val="26"/>
          <w:szCs w:val="26"/>
        </w:rPr>
        <w:t xml:space="preserve"> Признание граждан </w:t>
      </w:r>
      <w:proofErr w:type="gramStart"/>
      <w:r w:rsidRPr="002372B1">
        <w:rPr>
          <w:rFonts w:ascii="Times New Roman" w:hAnsi="Times New Roman"/>
          <w:b/>
          <w:sz w:val="26"/>
          <w:szCs w:val="26"/>
        </w:rPr>
        <w:t>малоимущими</w:t>
      </w:r>
      <w:proofErr w:type="gramEnd"/>
      <w:r w:rsidRPr="002372B1">
        <w:rPr>
          <w:rFonts w:ascii="Times New Roman" w:hAnsi="Times New Roman"/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2372B1">
        <w:rPr>
          <w:rFonts w:ascii="Times New Roman" w:hAnsi="Times New Roman"/>
          <w:b/>
          <w:bCs/>
          <w:sz w:val="26"/>
          <w:szCs w:val="26"/>
        </w:rPr>
        <w:t>»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2B1">
        <w:rPr>
          <w:rFonts w:ascii="Times New Roman" w:hAnsi="Times New Roman"/>
          <w:b/>
          <w:bCs/>
          <w:sz w:val="26"/>
          <w:szCs w:val="26"/>
        </w:rPr>
        <w:t>в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2B1" w:rsidRPr="002372B1" w:rsidRDefault="002372B1" w:rsidP="002372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72B1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</w:t>
      </w:r>
      <w:r w:rsidRPr="002372B1">
        <w:rPr>
          <w:rFonts w:ascii="Times New Roman" w:hAnsi="Times New Roman"/>
          <w:bCs/>
          <w:sz w:val="26"/>
          <w:szCs w:val="26"/>
        </w:rPr>
        <w:t>ельского поселения Тактагуловский сельсовет муниципального района Бакалинский район Республики Башкортостан</w:t>
      </w:r>
      <w:proofErr w:type="gramEnd"/>
    </w:p>
    <w:p w:rsidR="002372B1" w:rsidRPr="002372B1" w:rsidRDefault="002372B1" w:rsidP="002372B1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/>
        </w:rPr>
      </w:pPr>
      <w:r w:rsidRPr="002372B1">
        <w:rPr>
          <w:rFonts w:ascii="Times New Roman" w:hAnsi="Times New Roman"/>
          <w:sz w:val="26"/>
          <w:szCs w:val="26"/>
          <w:lang/>
        </w:rPr>
        <w:t>ПОСТАНОВЛЯЕТ: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2372B1">
        <w:rPr>
          <w:rFonts w:ascii="Times New Roman" w:hAnsi="Times New Roman"/>
          <w:bCs/>
          <w:sz w:val="26"/>
          <w:szCs w:val="26"/>
        </w:rPr>
        <w:t>«</w:t>
      </w:r>
      <w:r w:rsidRPr="002372B1">
        <w:rPr>
          <w:rFonts w:ascii="Times New Roman" w:hAnsi="Times New Roman"/>
          <w:sz w:val="26"/>
          <w:szCs w:val="26"/>
        </w:rPr>
        <w:t xml:space="preserve">Признание граждан </w:t>
      </w:r>
      <w:proofErr w:type="gramStart"/>
      <w:r w:rsidRPr="002372B1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2372B1">
        <w:rPr>
          <w:rFonts w:ascii="Times New Roman" w:hAnsi="Times New Roman"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2372B1">
        <w:rPr>
          <w:rFonts w:ascii="Times New Roman" w:hAnsi="Times New Roman"/>
          <w:bCs/>
          <w:sz w:val="26"/>
          <w:szCs w:val="26"/>
        </w:rPr>
        <w:t>» в администрации сельского поселения Тактагуловский сельсовет муниципального района Бакалинский район Республики Башкортостан.</w:t>
      </w:r>
      <w:r w:rsidRPr="002372B1">
        <w:rPr>
          <w:rFonts w:ascii="Times New Roman" w:hAnsi="Times New Roman"/>
          <w:sz w:val="26"/>
          <w:szCs w:val="26"/>
        </w:rPr>
        <w:t xml:space="preserve">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3. </w:t>
      </w:r>
      <w:r w:rsidRPr="002372B1">
        <w:rPr>
          <w:rFonts w:ascii="Times New Roman" w:hAnsi="Times New Roman"/>
          <w:sz w:val="26"/>
          <w:szCs w:val="26"/>
          <w:shd w:val="clear" w:color="auto" w:fill="FFFFFF"/>
        </w:rPr>
        <w:t xml:space="preserve">Настоящее постановление обнародовать на информационных стендах и разместить на официальном сайте  администрации сельского поселения Тактагуловский сельсовет муниципального района Бакалинский район Республики Башкортостан </w:t>
      </w:r>
      <w:hyperlink r:id="rId7" w:history="1">
        <w:r w:rsidRPr="002372B1">
          <w:rPr>
            <w:rFonts w:ascii="Times New Roman" w:hAnsi="Times New Roman"/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2372B1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://</w:t>
        </w:r>
        <w:proofErr w:type="gramStart"/>
        <w:r w:rsidRPr="002372B1">
          <w:rPr>
            <w:rFonts w:ascii="Times New Roman" w:hAnsi="Times New Roman"/>
            <w:bCs/>
            <w:color w:val="0000FF"/>
            <w:sz w:val="26"/>
            <w:szCs w:val="26"/>
            <w:u w:val="single"/>
            <w:lang w:val="en-US"/>
          </w:rPr>
          <w:t>Taktagul</w:t>
        </w:r>
        <w:r w:rsidRPr="002372B1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.</w:t>
        </w:r>
        <w:r w:rsidRPr="002372B1">
          <w:rPr>
            <w:rFonts w:ascii="Times New Roman" w:hAnsi="Times New Roman"/>
            <w:bCs/>
            <w:color w:val="0000FF"/>
            <w:sz w:val="26"/>
            <w:szCs w:val="26"/>
            <w:u w:val="single"/>
            <w:lang w:val="en-US"/>
          </w:rPr>
          <w:t>ru</w:t>
        </w:r>
      </w:hyperlink>
      <w:r w:rsidRPr="002372B1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372B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2372B1">
        <w:rPr>
          <w:rFonts w:ascii="Times New Roman" w:hAnsi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>Глава Администрации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Тактагуловский сельсовет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Бакалинский район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72B1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372B1">
        <w:rPr>
          <w:rFonts w:ascii="Times New Roman" w:hAnsi="Times New Roman"/>
          <w:sz w:val="26"/>
          <w:szCs w:val="26"/>
        </w:rPr>
        <w:t xml:space="preserve"> Ахунова Л.М</w:t>
      </w:r>
      <w:r w:rsidRPr="002372B1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2372B1" w:rsidRPr="002372B1" w:rsidTr="002372B1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372B1" w:rsidRPr="002372B1" w:rsidRDefault="002372B1" w:rsidP="0023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Утвержден</w:t>
            </w:r>
          </w:p>
          <w:p w:rsidR="002372B1" w:rsidRPr="002372B1" w:rsidRDefault="002372B1" w:rsidP="0023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2B1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постановлением Администрации сельского поселения Тактагуловский сельсовет муниципального района Бакалинский район </w:t>
            </w:r>
          </w:p>
          <w:p w:rsidR="002372B1" w:rsidRPr="002372B1" w:rsidRDefault="002372B1" w:rsidP="0023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2B1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 </w:t>
            </w:r>
          </w:p>
          <w:p w:rsidR="002372B1" w:rsidRPr="002372B1" w:rsidRDefault="002372B1" w:rsidP="0023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2B1">
              <w:rPr>
                <w:rFonts w:ascii="Times New Roman" w:hAnsi="Times New Roman"/>
                <w:b/>
                <w:sz w:val="24"/>
                <w:szCs w:val="24"/>
              </w:rPr>
              <w:t>от _________ года №___</w:t>
            </w:r>
          </w:p>
        </w:tc>
      </w:tr>
    </w:tbl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2372B1">
        <w:rPr>
          <w:rFonts w:ascii="Times New Roman" w:hAnsi="Times New Roman"/>
          <w:b/>
          <w:bCs/>
          <w:sz w:val="28"/>
          <w:szCs w:val="28"/>
        </w:rPr>
        <w:t xml:space="preserve"> в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2372B1">
        <w:rPr>
          <w:rFonts w:ascii="Times New Roman" w:hAnsi="Times New Roman"/>
          <w:b/>
          <w:sz w:val="28"/>
          <w:szCs w:val="24"/>
        </w:rPr>
        <w:t>Предмет регулирования Административного регламента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36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372B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2B1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2372B1">
        <w:rPr>
          <w:rFonts w:ascii="Times New Roman" w:hAnsi="Times New Roman"/>
          <w:sz w:val="24"/>
          <w:szCs w:val="24"/>
        </w:rPr>
        <w:t xml:space="preserve"> </w:t>
      </w:r>
      <w:r w:rsidRPr="002372B1">
        <w:rPr>
          <w:rFonts w:ascii="Times New Roman" w:hAnsi="Times New Roman"/>
          <w:bCs/>
          <w:sz w:val="28"/>
          <w:szCs w:val="28"/>
        </w:rPr>
        <w:t xml:space="preserve">в администрации сельского поселения Тактагуловский сельсовет муниципального района Бакалинский район Республики Башкортостан (далее – администрация СП).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372B1">
        <w:rPr>
          <w:rFonts w:ascii="Times New Roman" w:hAnsi="Times New Roman"/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, заявителями являются граждане Российской Федерации, проживающие на территории </w:t>
      </w:r>
      <w:r w:rsidRPr="002372B1">
        <w:rPr>
          <w:rFonts w:ascii="Times New Roman" w:hAnsi="Times New Roman"/>
          <w:bCs/>
          <w:sz w:val="28"/>
          <w:szCs w:val="28"/>
        </w:rPr>
        <w:t>сельского поселения Тактагуловский сельсовет муниципального района Бакалинский район Республики Башкортостан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2372B1">
        <w:rPr>
          <w:rFonts w:ascii="Times New Roman" w:eastAsia="Calibri" w:hAnsi="Times New Roman"/>
          <w:sz w:val="28"/>
          <w:szCs w:val="28"/>
        </w:rPr>
        <w:t>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>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>по телефону в 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>;</w:t>
      </w:r>
    </w:p>
    <w:p w:rsidR="002372B1" w:rsidRPr="002372B1" w:rsidRDefault="002372B1" w:rsidP="002372B1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372B1" w:rsidRPr="002372B1" w:rsidRDefault="002372B1" w:rsidP="002372B1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2372B1" w:rsidRPr="002372B1" w:rsidRDefault="002372B1" w:rsidP="002372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 xml:space="preserve"> http://</w:t>
      </w:r>
      <w:r w:rsidRPr="00237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2B1">
        <w:rPr>
          <w:rFonts w:ascii="Times New Roman" w:hAnsi="Times New Roman"/>
          <w:bCs/>
          <w:sz w:val="28"/>
          <w:szCs w:val="28"/>
        </w:rPr>
        <w:t>Taktagul.ru</w:t>
      </w:r>
      <w:proofErr w:type="spellEnd"/>
      <w:r w:rsidRPr="002372B1">
        <w:rPr>
          <w:rFonts w:ascii="Times New Roman" w:hAnsi="Times New Roman"/>
          <w:bCs/>
          <w:sz w:val="28"/>
          <w:szCs w:val="28"/>
        </w:rPr>
        <w:t>/</w:t>
      </w:r>
    </w:p>
    <w:p w:rsidR="002372B1" w:rsidRPr="002372B1" w:rsidRDefault="002372B1" w:rsidP="002372B1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72B1">
        <w:rPr>
          <w:rFonts w:ascii="Times New Roman" w:hAnsi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>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адреса Администрации СП;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справочной информации о работе 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 xml:space="preserve">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специалист Администрации СП подробно и в вежливой (корректной) форме информирует обратившихся по интересующим вопросам.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Если специалист Администрации СП не может самостоятельно дать ответ, телефонный звонок</w:t>
      </w:r>
      <w:r w:rsidRPr="002372B1">
        <w:rPr>
          <w:rFonts w:ascii="Times New Roman" w:hAnsi="Times New Roman"/>
          <w:i/>
          <w:sz w:val="28"/>
          <w:szCs w:val="28"/>
        </w:rPr>
        <w:t xml:space="preserve"> </w:t>
      </w:r>
      <w:r w:rsidRPr="002372B1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Специалист Администрации СП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1.7. По письменному обращению специалист Администрации СП,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372B1">
          <w:rPr>
            <w:rFonts w:ascii="Times New Roman" w:hAnsi="Times New Roman"/>
            <w:sz w:val="28"/>
            <w:szCs w:val="28"/>
          </w:rPr>
          <w:t>пункте</w:t>
        </w:r>
      </w:hyperlink>
      <w:r w:rsidRPr="002372B1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1.8. На РПГУ размещается следующая информация: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372B1">
        <w:rPr>
          <w:rFonts w:ascii="Times New Roman" w:hAnsi="Times New Roman"/>
          <w:sz w:val="28"/>
          <w:szCs w:val="28"/>
        </w:rPr>
        <w:t>кст пр</w:t>
      </w:r>
      <w:proofErr w:type="gramEnd"/>
      <w:r w:rsidRPr="002372B1">
        <w:rPr>
          <w:rFonts w:ascii="Times New Roman" w:hAnsi="Times New Roman"/>
          <w:sz w:val="28"/>
          <w:szCs w:val="28"/>
        </w:rPr>
        <w:t>оекта административного регламента);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2372B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СП, в том числе информация о промежуточных и окончательных сроках таких административных процедур;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СП.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1.9. На </w:t>
      </w:r>
      <w:r w:rsidRPr="002372B1">
        <w:rPr>
          <w:rFonts w:ascii="Times New Roman" w:hAnsi="Times New Roman"/>
          <w:color w:val="000000"/>
          <w:sz w:val="28"/>
          <w:szCs w:val="28"/>
        </w:rPr>
        <w:t>официальном сайте Администрации СП</w:t>
      </w:r>
      <w:r w:rsidRPr="002372B1">
        <w:rPr>
          <w:rFonts w:ascii="Times New Roman" w:hAnsi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1.10. На информационных стендах Администрации СП подлежит размещению информация: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справочные телефоны Администрации СП, предоставляющей муниципальную услугу, участвующей в предоставлении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СП;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2372B1" w:rsidRPr="002372B1" w:rsidRDefault="002372B1" w:rsidP="002372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1.11. В залах ожидания Администрации СП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СП с учетом требований к информированию, установленных Административным регламентом.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СП при обращении заявителя лично, по телефону, посредством электронной почты.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 xml:space="preserve">Порядок, форма, место размещения и способы 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получения справочной информации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1.14. С</w:t>
      </w:r>
      <w:r w:rsidRPr="002372B1">
        <w:rPr>
          <w:rFonts w:ascii="Times New Roman" w:hAnsi="Times New Roman"/>
          <w:bCs/>
          <w:sz w:val="28"/>
          <w:szCs w:val="28"/>
        </w:rPr>
        <w:t xml:space="preserve">правочная информация об </w:t>
      </w:r>
      <w:r w:rsidRPr="002372B1">
        <w:rPr>
          <w:rFonts w:ascii="Times New Roman" w:eastAsia="Calibri" w:hAnsi="Times New Roman"/>
          <w:sz w:val="28"/>
          <w:szCs w:val="28"/>
        </w:rPr>
        <w:t>Администрации СП</w:t>
      </w:r>
      <w:r w:rsidRPr="002372B1">
        <w:rPr>
          <w:rFonts w:ascii="Times New Roman" w:hAnsi="Times New Roman"/>
          <w:sz w:val="28"/>
          <w:szCs w:val="28"/>
        </w:rPr>
        <w:t xml:space="preserve"> </w:t>
      </w:r>
      <w:r w:rsidRPr="002372B1">
        <w:rPr>
          <w:rFonts w:ascii="Times New Roman" w:hAnsi="Times New Roman"/>
          <w:bCs/>
          <w:sz w:val="28"/>
          <w:szCs w:val="28"/>
        </w:rPr>
        <w:t xml:space="preserve">размещена </w:t>
      </w:r>
      <w:proofErr w:type="gramStart"/>
      <w:r w:rsidRPr="002372B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2372B1">
        <w:rPr>
          <w:rFonts w:ascii="Times New Roman" w:hAnsi="Times New Roman"/>
          <w:bCs/>
          <w:sz w:val="28"/>
          <w:szCs w:val="28"/>
        </w:rPr>
        <w:t>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информационных </w:t>
      </w:r>
      <w:proofErr w:type="gramStart"/>
      <w:r w:rsidRPr="002372B1">
        <w:rPr>
          <w:rFonts w:ascii="Times New Roman" w:hAnsi="Times New Roman"/>
          <w:bCs/>
          <w:sz w:val="28"/>
          <w:szCs w:val="28"/>
        </w:rPr>
        <w:t>стендах</w:t>
      </w:r>
      <w:proofErr w:type="gramEnd"/>
      <w:r w:rsidRPr="002372B1">
        <w:rPr>
          <w:rFonts w:ascii="Times New Roman" w:hAnsi="Times New Roman"/>
          <w:bCs/>
          <w:sz w:val="28"/>
          <w:szCs w:val="28"/>
        </w:rPr>
        <w:t xml:space="preserve"> Администрации СП;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официальном </w:t>
      </w:r>
      <w:proofErr w:type="gramStart"/>
      <w:r w:rsidRPr="002372B1">
        <w:rPr>
          <w:rFonts w:ascii="Times New Roman" w:hAnsi="Times New Roman"/>
          <w:bCs/>
          <w:sz w:val="28"/>
          <w:szCs w:val="28"/>
        </w:rPr>
        <w:t>сайте</w:t>
      </w:r>
      <w:proofErr w:type="gramEnd"/>
      <w:r w:rsidRPr="002372B1">
        <w:rPr>
          <w:rFonts w:ascii="Times New Roman" w:hAnsi="Times New Roman"/>
          <w:bCs/>
          <w:sz w:val="28"/>
          <w:szCs w:val="28"/>
        </w:rPr>
        <w:t xml:space="preserve"> </w:t>
      </w:r>
      <w:r w:rsidRPr="002372B1">
        <w:rPr>
          <w:rFonts w:ascii="Times New Roman" w:hAnsi="Times New Roman"/>
          <w:sz w:val="28"/>
          <w:szCs w:val="28"/>
        </w:rPr>
        <w:t>Администрации СП</w:t>
      </w:r>
      <w:r w:rsidRPr="002372B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Интернет http://Taktagul.ru/ (далее – официальный сайт);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в </w:t>
      </w:r>
      <w:r w:rsidRPr="002372B1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372B1">
        <w:rPr>
          <w:rFonts w:ascii="Times New Roman" w:hAnsi="Times New Roman"/>
          <w:bCs/>
          <w:sz w:val="28"/>
          <w:szCs w:val="28"/>
        </w:rPr>
        <w:t xml:space="preserve"> на </w:t>
      </w:r>
      <w:r w:rsidRPr="002372B1">
        <w:rPr>
          <w:rFonts w:ascii="Times New Roman" w:hAnsi="Times New Roman"/>
          <w:sz w:val="28"/>
          <w:szCs w:val="28"/>
        </w:rPr>
        <w:t>РПГУ</w:t>
      </w:r>
      <w:r w:rsidRPr="002372B1">
        <w:rPr>
          <w:rFonts w:ascii="Times New Roman" w:hAnsi="Times New Roman"/>
          <w:bCs/>
          <w:sz w:val="28"/>
          <w:szCs w:val="28"/>
        </w:rPr>
        <w:t xml:space="preserve">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Справочной является информация: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СП, предоставляющего муниципальную услугу, ее 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СП;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 xml:space="preserve">Наименование </w:t>
      </w:r>
      <w:r w:rsidRPr="002372B1">
        <w:rPr>
          <w:rFonts w:ascii="Times New Roman" w:hAnsi="Times New Roman"/>
          <w:b/>
          <w:sz w:val="28"/>
          <w:szCs w:val="28"/>
        </w:rPr>
        <w:t>муниципальной</w:t>
      </w:r>
      <w:r w:rsidRPr="002372B1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2.1 Признание граждан </w:t>
      </w:r>
      <w:proofErr w:type="gramStart"/>
      <w:r w:rsidRPr="002372B1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2372B1">
        <w:rPr>
          <w:rFonts w:ascii="Times New Roman" w:eastAsia="Calibri" w:hAnsi="Times New Roman"/>
          <w:b/>
          <w:sz w:val="28"/>
          <w:szCs w:val="28"/>
        </w:rPr>
        <w:t>о(</w:t>
      </w:r>
      <w:proofErr w:type="gramEnd"/>
      <w:r w:rsidRPr="002372B1">
        <w:rPr>
          <w:rFonts w:ascii="Times New Roman" w:eastAsia="Calibri" w:hAnsi="Times New Roman"/>
          <w:b/>
          <w:sz w:val="28"/>
          <w:szCs w:val="28"/>
        </w:rPr>
        <w:t>-щей) муниципальную услугу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2372B1">
        <w:rPr>
          <w:rFonts w:ascii="Times New Roman" w:hAnsi="Times New Roman"/>
          <w:sz w:val="28"/>
          <w:szCs w:val="28"/>
        </w:rPr>
        <w:t xml:space="preserve">2.2.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услуга предоставляется Администрацией сельского поселения Тактагуловский сельсовет муниципального района Бакалинский район Республики Башкортостан (далее – Администрация СП).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hAnsi="Times New Roman"/>
          <w:sz w:val="28"/>
          <w:szCs w:val="28"/>
        </w:rPr>
        <w:t xml:space="preserve">2.3.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При предоставлении муниципальной услуги Администрация СП взаимодействует 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Федеральной службой судебных приставов.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2.4. При предоставлении муниципальной услуги Администрации СП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 xml:space="preserve">Описание результата предоставления </w:t>
      </w:r>
      <w:r w:rsidRPr="002372B1">
        <w:rPr>
          <w:rFonts w:ascii="Times New Roman" w:hAnsi="Times New Roman"/>
          <w:b/>
          <w:sz w:val="28"/>
          <w:szCs w:val="28"/>
        </w:rPr>
        <w:t>муниципальной</w:t>
      </w:r>
      <w:r w:rsidRPr="002372B1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 решение </w:t>
      </w:r>
      <w:proofErr w:type="gramStart"/>
      <w:r w:rsidRPr="002372B1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2372B1">
        <w:rPr>
          <w:rFonts w:ascii="Times New Roman" w:hAnsi="Times New Roman"/>
          <w:sz w:val="28"/>
          <w:szCs w:val="28"/>
        </w:rPr>
        <w:t>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м</w:t>
      </w:r>
      <w:proofErr w:type="gramEnd"/>
      <w:r w:rsidRPr="002372B1">
        <w:rPr>
          <w:rFonts w:ascii="Times New Roman" w:hAnsi="Times New Roman"/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 xml:space="preserve">Срок предоставления </w:t>
      </w:r>
      <w:r w:rsidRPr="002372B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372B1">
        <w:rPr>
          <w:rFonts w:ascii="Times New Roman" w:eastAsia="Calibri" w:hAnsi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2.6. Срок принятия решения </w:t>
      </w:r>
      <w:proofErr w:type="gramStart"/>
      <w:r w:rsidRPr="002372B1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СП.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Датой поступления заявления является: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при личном обращении заявителя в Администрацию СП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.;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СП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2372B1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считается – день передачи </w:t>
      </w:r>
      <w:r w:rsidRPr="002372B1">
        <w:rPr>
          <w:rFonts w:ascii="Times New Roman" w:hAnsi="Times New Roman"/>
          <w:color w:val="000000"/>
          <w:sz w:val="28"/>
          <w:szCs w:val="28"/>
        </w:rPr>
        <w:t>многофункциональным центром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в Администрацию СП 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с приложением предусмотренных пунктом 2.8 Административного регламента надлежащим образом оформленных документов;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при направлении заявления почтовым отправлением – день поступления в Администрацию СП 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малоимущим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2372B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2372B1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СП,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2372B1" w:rsidRPr="002372B1" w:rsidRDefault="002372B1" w:rsidP="002372B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72B1" w:rsidRPr="002372B1" w:rsidRDefault="002372B1" w:rsidP="002372B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2.8. </w:t>
      </w:r>
      <w:r w:rsidRPr="002372B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СП следующими способами: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1) в форме документа на бумажном носителе – посредством личного обращения в Администрацию СП,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2372B1">
        <w:rPr>
          <w:rFonts w:ascii="Times New Roman" w:hAnsi="Times New Roman"/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СП (далее – предоставление посредством электронной почты).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СП;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виде электронного документа,  размещенного на официальном сайте Администрации СП, ссылка на который направляется заявителю посредством электронной почты;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2372B1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2372B1">
        <w:rPr>
          <w:rFonts w:ascii="Times New Roman" w:hAnsi="Times New Roman"/>
          <w:sz w:val="28"/>
          <w:szCs w:val="28"/>
        </w:rPr>
        <w:t>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- копию трудовой книжки (в случае, если гражданин является безработным)</w:t>
      </w:r>
      <w:r w:rsidRPr="002372B1">
        <w:rPr>
          <w:rFonts w:ascii="Times New Roman" w:hAnsi="Times New Roman"/>
          <w:sz w:val="30"/>
          <w:szCs w:val="30"/>
        </w:rPr>
        <w:t xml:space="preserve"> </w:t>
      </w:r>
      <w:r w:rsidRPr="002372B1">
        <w:rPr>
          <w:rFonts w:ascii="Times New Roman" w:hAnsi="Times New Roman"/>
          <w:sz w:val="28"/>
          <w:szCs w:val="28"/>
        </w:rPr>
        <w:t>или сведения о трудовой деятельности, предусмотренные статьей 66.1 Трудового кодекса Российской Федерации</w:t>
      </w:r>
      <w:r w:rsidRPr="002372B1">
        <w:rPr>
          <w:rFonts w:ascii="Times New Roman" w:hAnsi="Times New Roman"/>
          <w:bCs/>
          <w:sz w:val="28"/>
          <w:szCs w:val="28"/>
        </w:rPr>
        <w:t>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hAnsi="Times New Roman"/>
          <w:sz w:val="28"/>
          <w:szCs w:val="28"/>
        </w:rPr>
        <w:t xml:space="preserve">2.8.4.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2.9. В случае личного обращения в Администрацию СП,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2372B1">
        <w:rPr>
          <w:rFonts w:ascii="Times New Roman" w:eastAsia="Calibri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2372B1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копию финансового лицевого счета;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2372B1">
        <w:rPr>
          <w:rFonts w:ascii="Times New Roman" w:hAnsi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2372B1">
        <w:rPr>
          <w:rFonts w:ascii="Times New Roman" w:hAnsi="Times New Roman"/>
          <w:bCs/>
          <w:sz w:val="28"/>
          <w:szCs w:val="28"/>
        </w:rPr>
        <w:t>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2372B1">
        <w:rPr>
          <w:rFonts w:ascii="Times New Roman" w:hAnsi="Times New Roman"/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72B1">
        <w:rPr>
          <w:rFonts w:ascii="Times New Roman" w:hAnsi="Times New Roman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2372B1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</w:t>
      </w:r>
      <w:proofErr w:type="spell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закона</w:t>
      </w:r>
      <w:r w:rsidRPr="002372B1">
        <w:rPr>
          <w:rFonts w:ascii="Times New Roman" w:hAnsi="Times New Roman"/>
          <w:sz w:val="28"/>
          <w:szCs w:val="28"/>
        </w:rPr>
        <w:t>№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210-ФЗ;</w:t>
      </w:r>
      <w:r w:rsidRPr="002372B1" w:rsidDel="001170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2372B1" w:rsidRPr="002372B1" w:rsidRDefault="002372B1" w:rsidP="0023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72B1" w:rsidRPr="002372B1" w:rsidRDefault="002372B1" w:rsidP="0023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72B1" w:rsidRPr="002372B1" w:rsidRDefault="002372B1" w:rsidP="0023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72B1" w:rsidRPr="002372B1" w:rsidRDefault="002372B1" w:rsidP="0023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72B1" w:rsidRPr="002372B1" w:rsidRDefault="002372B1" w:rsidP="0023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СП,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СП, руководителя многофункционального центра при первоначальном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отказе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2.12.4. </w:t>
      </w:r>
      <w:r w:rsidRPr="002372B1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2372B1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2372B1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2.13.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При предоставлении муниципальных услуг в электронной форме с использованием РПГУ запрещено: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ии и ау</w:t>
      </w:r>
      <w:proofErr w:type="gramEnd"/>
      <w:r w:rsidRPr="002372B1">
        <w:rPr>
          <w:rFonts w:ascii="Times New Roman" w:eastAsia="Calibri" w:hAnsi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2.14. </w:t>
      </w:r>
      <w:r w:rsidRPr="002372B1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2B1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2372B1">
        <w:rPr>
          <w:rFonts w:ascii="Times New Roman" w:hAnsi="Times New Roman"/>
          <w:sz w:val="28"/>
          <w:szCs w:val="28"/>
        </w:rPr>
        <w:t>непредъявление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2372B1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2.15. </w:t>
      </w:r>
      <w:r w:rsidRPr="002372B1">
        <w:rPr>
          <w:rFonts w:ascii="Times New Roman" w:hAnsi="Times New Roman"/>
          <w:sz w:val="28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2372B1">
        <w:rPr>
          <w:rFonts w:ascii="Times New Roman" w:hAnsi="Times New Roman"/>
          <w:sz w:val="28"/>
          <w:szCs w:val="24"/>
        </w:rPr>
        <w:t>неустановления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2372B1">
        <w:rPr>
          <w:rFonts w:ascii="Times New Roman" w:hAnsi="Times New Roman"/>
          <w:sz w:val="28"/>
          <w:szCs w:val="24"/>
        </w:rPr>
        <w:t xml:space="preserve"> если: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2.16. </w:t>
      </w:r>
      <w:r w:rsidRPr="002372B1">
        <w:rPr>
          <w:rFonts w:ascii="Times New Roman" w:eastAsia="Calibri" w:hAnsi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2372B1">
        <w:rPr>
          <w:rFonts w:ascii="Times New Roman" w:hAnsi="Times New Roman"/>
          <w:sz w:val="28"/>
          <w:szCs w:val="28"/>
        </w:rPr>
        <w:t>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2372B1">
        <w:rPr>
          <w:rFonts w:ascii="Times New Roman" w:hAnsi="Times New Roman"/>
          <w:sz w:val="28"/>
          <w:szCs w:val="28"/>
        </w:rPr>
        <w:t>дств дл</w:t>
      </w:r>
      <w:proofErr w:type="gramEnd"/>
      <w:r w:rsidRPr="002372B1">
        <w:rPr>
          <w:rFonts w:ascii="Times New Roman" w:hAnsi="Times New Roman"/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372B1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2372B1">
        <w:rPr>
          <w:rFonts w:ascii="Times New Roman" w:hAnsi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hAnsi="Times New Roman"/>
          <w:sz w:val="28"/>
          <w:szCs w:val="28"/>
        </w:rPr>
        <w:t xml:space="preserve">2.21.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2372B1">
        <w:rPr>
          <w:rFonts w:ascii="Times New Roman" w:eastAsia="Calibri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372B1">
        <w:rPr>
          <w:rFonts w:ascii="Times New Roman" w:hAnsi="Times New Roman"/>
          <w:sz w:val="28"/>
          <w:szCs w:val="28"/>
        </w:rPr>
        <w:t xml:space="preserve">2.22. </w:t>
      </w:r>
      <w:r w:rsidRPr="002372B1">
        <w:rPr>
          <w:rFonts w:ascii="Times New Roman" w:hAnsi="Times New Roman"/>
          <w:sz w:val="28"/>
          <w:szCs w:val="24"/>
        </w:rPr>
        <w:t>Все заявления, поступившие в Администрацию СП, принятые к рассмотрению Администрацией СП, подлежат регистрации в течение 1 рабочего дня.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Центральный вход в здание Администрации СП должен быть оборудован информационной табличкой (вывеской), содержащей информацию:</w:t>
      </w:r>
    </w:p>
    <w:p w:rsidR="002372B1" w:rsidRPr="002372B1" w:rsidRDefault="002372B1" w:rsidP="002372B1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наименование;</w:t>
      </w:r>
    </w:p>
    <w:p w:rsidR="002372B1" w:rsidRPr="002372B1" w:rsidRDefault="002372B1" w:rsidP="002372B1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372B1" w:rsidRPr="002372B1" w:rsidRDefault="002372B1" w:rsidP="002372B1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режим работы;</w:t>
      </w:r>
    </w:p>
    <w:p w:rsidR="002372B1" w:rsidRPr="002372B1" w:rsidRDefault="002372B1" w:rsidP="002372B1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график приема;</w:t>
      </w:r>
    </w:p>
    <w:p w:rsidR="002372B1" w:rsidRPr="002372B1" w:rsidRDefault="002372B1" w:rsidP="002372B1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2372B1">
        <w:rPr>
          <w:rFonts w:ascii="Times New Roman" w:hAnsi="Times New Roman"/>
          <w:sz w:val="24"/>
          <w:szCs w:val="24"/>
        </w:rPr>
        <w:t xml:space="preserve"> </w:t>
      </w:r>
      <w:r w:rsidRPr="002372B1">
        <w:rPr>
          <w:rFonts w:ascii="Times New Roman" w:hAnsi="Times New Roman"/>
          <w:sz w:val="28"/>
          <w:szCs w:val="28"/>
        </w:rPr>
        <w:t>в которых предоставляется муниципальная услуга;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 телекоммуникационных сетях общего пользования (в том числе в сети Интернет), средствах массовой информации.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СП, либо в форме электронных документов с использованием РПГУ, либо через многофункциональный центр.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СП,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372B1">
        <w:rPr>
          <w:rFonts w:ascii="Times New Roman" w:hAnsi="Times New Roman"/>
          <w:sz w:val="28"/>
          <w:szCs w:val="28"/>
        </w:rPr>
        <w:t>итогам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СП (при наличии).</w:t>
      </w: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прием и регистрация заявления и необходимых документов;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2372B1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2372B1">
        <w:rPr>
          <w:rFonts w:ascii="Times New Roman" w:hAnsi="Times New Roman"/>
          <w:sz w:val="28"/>
          <w:szCs w:val="28"/>
        </w:rPr>
        <w:t>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2372B1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либо об отказе в предоставлении услуги;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направление (выдача) гражданину  решения о признании его </w:t>
      </w:r>
      <w:proofErr w:type="gramStart"/>
      <w:r w:rsidRPr="002372B1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Прием и регистрация заявлений и необходимых документов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При поступлении заявления в адрес Администрации СП по почте ответственный специалист в течение одного рабочего дня с момента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поступления письма в Администрацию СП вскрывает конверт и регистрирует заявление.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Заявление, поданное в Администрацию СП посредством РПГУ, в течение одного рабочего дня с момента подачи на РПГУ регистрируется ответственным специалистом.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2372B1">
        <w:rPr>
          <w:rFonts w:ascii="Times New Roman" w:hAnsi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2372B1">
        <w:rPr>
          <w:rFonts w:ascii="Times New Roman" w:hAnsi="Times New Roman"/>
          <w:sz w:val="28"/>
          <w:szCs w:val="28"/>
        </w:rPr>
        <w:t>ответственным специалистом</w:t>
      </w:r>
      <w:r w:rsidRPr="002372B1">
        <w:rPr>
          <w:rFonts w:ascii="Times New Roman" w:hAnsi="Times New Roman"/>
          <w:bCs/>
          <w:sz w:val="28"/>
          <w:szCs w:val="28"/>
        </w:rPr>
        <w:t xml:space="preserve"> по защищенным каналам связи </w:t>
      </w:r>
      <w:r w:rsidRPr="002372B1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372B1">
        <w:rPr>
          <w:rFonts w:ascii="Times New Roman" w:hAnsi="Times New Roman"/>
          <w:bCs/>
          <w:sz w:val="28"/>
          <w:szCs w:val="28"/>
        </w:rPr>
        <w:t xml:space="preserve"> 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 xml:space="preserve">Заявление, поступившее от многофункционального центра в </w:t>
      </w:r>
      <w:r w:rsidRPr="002372B1">
        <w:rPr>
          <w:rFonts w:ascii="Times New Roman" w:hAnsi="Times New Roman"/>
          <w:sz w:val="28"/>
          <w:szCs w:val="28"/>
        </w:rPr>
        <w:t xml:space="preserve">Администрацию СП в форме электронного документа и (или) электронных образов документов, в течение </w:t>
      </w:r>
      <w:r w:rsidRPr="002372B1">
        <w:rPr>
          <w:rFonts w:ascii="Times New Roman" w:eastAsia="Calibri" w:hAnsi="Times New Roman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2372B1">
        <w:rPr>
          <w:rFonts w:ascii="Times New Roman" w:hAnsi="Times New Roman"/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2372B1">
        <w:rPr>
          <w:rFonts w:ascii="Times New Roman" w:hAnsi="Times New Roman"/>
          <w:sz w:val="28"/>
          <w:szCs w:val="28"/>
        </w:rPr>
        <w:t>документов на бумажном носителе</w:t>
      </w:r>
      <w:r w:rsidRPr="002372B1">
        <w:rPr>
          <w:rFonts w:ascii="Times New Roman" w:eastAsia="Calibri" w:hAnsi="Times New Roman"/>
          <w:sz w:val="28"/>
          <w:szCs w:val="28"/>
        </w:rPr>
        <w:t xml:space="preserve">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</w:rPr>
        <w:t>Если при личном приеме документов в Администрации СП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</w:rPr>
        <w:t>При поступлении заявления в адрес Администрации СП по почте ответственный специалист в течение одного рабочего дня с момента</w:t>
      </w:r>
      <w:proofErr w:type="gramEnd"/>
      <w:r w:rsidRPr="002372B1">
        <w:rPr>
          <w:rFonts w:ascii="Times New Roman" w:eastAsia="Calibri" w:hAnsi="Times New Roman"/>
          <w:sz w:val="28"/>
          <w:szCs w:val="28"/>
        </w:rPr>
        <w:t xml:space="preserve"> поступления письма в Администрацию СП вскрывает конверт и передает заявление на регистрацию в канцелярию Администрации СП.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>Заявление, поданное в Администрацию СП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СП.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личном обращении в Администрацию СП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СП, ответственным за прием  заявлений и документов.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2372B1">
        <w:rPr>
          <w:rFonts w:ascii="Times New Roman" w:hAnsi="Times New Roman"/>
          <w:sz w:val="24"/>
          <w:szCs w:val="24"/>
        </w:rPr>
        <w:t xml:space="preserve"> </w:t>
      </w:r>
      <w:r w:rsidRPr="002372B1">
        <w:rPr>
          <w:rFonts w:ascii="Times New Roman" w:hAnsi="Times New Roman"/>
          <w:sz w:val="28"/>
          <w:szCs w:val="28"/>
        </w:rPr>
        <w:t xml:space="preserve">а также уведомление об отказе в приеме и возврате документов.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Рассмотрение заявления и представленных документов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2372B1" w:rsidRPr="002372B1" w:rsidRDefault="002372B1" w:rsidP="002372B1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</w:rPr>
        <w:t>Результатом и способом фиксации административной процедуры является поступление в Администрацию СП документов в рамках межведомственного взаимодействия.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2372B1" w:rsidRPr="002372B1" w:rsidRDefault="002372B1" w:rsidP="002372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малоимущим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1) Осуществляет расчет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определении расчета размера дохода, приходящегося на каждого члена семьи (одиноко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При расчете среднедушевого дохода семьи не учитываются виды доходов членов </w:t>
      </w:r>
      <w:proofErr w:type="gramStart"/>
      <w:r w:rsidRPr="002372B1">
        <w:rPr>
          <w:rFonts w:ascii="Times New Roman" w:hAnsi="Times New Roman"/>
          <w:sz w:val="28"/>
          <w:szCs w:val="28"/>
        </w:rPr>
        <w:t>семьи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десять  рабочих дней.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Принятие решения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либо об отказе в предоставлении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Администрация СП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Ответственный исполнитель: 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согласовывает проект мотивированного отказа Администрации СП с должностными лицами, наделенными полномочиями руководителем Администрации СП по рассмотрению вопросов предоставления муниципальной услуги.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Согласованный проект мотивированного отказа Администрации СП рассматривает и подписывает Глава Администрации СП.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Подписанный мотивированный отказ </w:t>
      </w:r>
      <w:proofErr w:type="gramStart"/>
      <w:r w:rsidRPr="002372B1">
        <w:rPr>
          <w:rFonts w:ascii="Times New Roman" w:hAnsi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осуществляет подготовку проекта решения Администрации СП </w:t>
      </w:r>
      <w:proofErr w:type="gramStart"/>
      <w:r w:rsidRPr="002372B1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sz w:val="28"/>
          <w:szCs w:val="28"/>
        </w:rPr>
        <w:t>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направляет проект решения Администрации СП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Согласованный проект решения Администрации СП </w:t>
      </w:r>
      <w:proofErr w:type="gramStart"/>
      <w:r w:rsidRPr="002372B1">
        <w:rPr>
          <w:rFonts w:ascii="Times New Roman" w:hAnsi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рассматривает и подписывает Глава Администрации СП.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Ответственный исполнитель передает подписанное решение Администрации СП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СП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</w:t>
      </w:r>
      <w:r w:rsidRPr="002372B1">
        <w:rPr>
          <w:rFonts w:ascii="Times New Roman" w:hAnsi="Times New Roman"/>
          <w:sz w:val="28"/>
          <w:szCs w:val="28"/>
          <w:shd w:val="clear" w:color="auto" w:fill="FFFFFF"/>
        </w:rPr>
        <w:t xml:space="preserve">превышает 30 рабочих дней с момента </w:t>
      </w:r>
      <w:r w:rsidRPr="002372B1">
        <w:rPr>
          <w:rFonts w:ascii="Times New Roman" w:hAnsi="Times New Roman"/>
          <w:sz w:val="28"/>
          <w:szCs w:val="28"/>
        </w:rPr>
        <w:t>представления заявления и прилагаемых документов в Администрацию СП.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СП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 w:rsidRPr="002372B1">
        <w:rPr>
          <w:rFonts w:ascii="Times New Roman" w:hAnsi="Times New Roman"/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2372B1" w:rsidRPr="002372B1" w:rsidRDefault="002372B1" w:rsidP="002372B1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СП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учету документов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3.2. Особенности предоставления услуги в электронной форме.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запись на прием в Администрацию СП для подачи запроса о предоставлении муниципальной услуги (далее - запрос);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формирование запроса;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прием и регистрация Администрацией СП запроса и иных документов, необходимых для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СП либо действия (бездействие) должностных лиц Администрации СП, предоставляющего муниципальную услугу.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3.2.2. Запись на прием в Администрацию СП для подачи запроса.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организации записи на прием в Администрацию СП заявителю обеспечивается возможность: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а) ознакомления с расписанием работы Администрации СП, а также с доступными для записи на прием датами и интервалами времени приема;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СП графика приема заявителей.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Администрация СП не вправе требовать от заявителя совершения иных действий, кроме прохождения идентификац</w:t>
      </w:r>
      <w:proofErr w:type="gramStart"/>
      <w:r w:rsidRPr="002372B1">
        <w:rPr>
          <w:rFonts w:ascii="Times New Roman" w:hAnsi="Times New Roman"/>
          <w:sz w:val="28"/>
          <w:szCs w:val="28"/>
        </w:rPr>
        <w:t>ии и ау</w:t>
      </w:r>
      <w:proofErr w:type="gramEnd"/>
      <w:r w:rsidRPr="002372B1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СП, которая обеспечивает возможность интеграции с РПГУ.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3.2.3. Формирование запроса.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и аутентификации;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372B1">
        <w:rPr>
          <w:rFonts w:ascii="Times New Roman" w:hAnsi="Times New Roman"/>
          <w:sz w:val="28"/>
          <w:szCs w:val="28"/>
        </w:rPr>
        <w:t>потери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2372B1">
        <w:rPr>
          <w:rFonts w:ascii="Times New Roman" w:hAnsi="Times New Roman"/>
          <w:sz w:val="28"/>
          <w:szCs w:val="28"/>
        </w:rPr>
        <w:t>запрос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СП посредством РПГУ.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pacing w:val="-6"/>
          <w:sz w:val="28"/>
          <w:szCs w:val="28"/>
        </w:rPr>
        <w:t xml:space="preserve">3.2.4. </w:t>
      </w:r>
      <w:r w:rsidRPr="002372B1">
        <w:rPr>
          <w:rFonts w:ascii="Times New Roman" w:hAnsi="Times New Roman"/>
          <w:sz w:val="28"/>
          <w:szCs w:val="28"/>
        </w:rPr>
        <w:t>Администрация СП обеспечивает: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2372B1">
        <w:rPr>
          <w:rFonts w:ascii="Times New Roman" w:hAnsi="Times New Roman"/>
          <w:sz w:val="28"/>
          <w:szCs w:val="28"/>
        </w:rPr>
        <w:t xml:space="preserve">Администрация СП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3.2.5. </w:t>
      </w:r>
      <w:r w:rsidRPr="002372B1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372B1">
        <w:rPr>
          <w:rFonts w:ascii="Times New Roman" w:hAnsi="Times New Roman"/>
          <w:sz w:val="28"/>
          <w:szCs w:val="28"/>
        </w:rPr>
        <w:t>должностного лица Администрации СП, ответственного за прием и регистрацию заявления (далее – ответственный специалист)</w:t>
      </w:r>
      <w:r w:rsidRPr="002372B1">
        <w:rPr>
          <w:rFonts w:ascii="Times New Roman" w:hAnsi="Times New Roman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Ответственный специалист: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б) документа на бумажном носителе в многофункциональном центре.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3.2.7. </w:t>
      </w:r>
      <w:r w:rsidRPr="002372B1">
        <w:rPr>
          <w:rFonts w:ascii="Times New Roman" w:hAnsi="Times New Roman"/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372B1">
        <w:rPr>
          <w:rFonts w:ascii="Times New Roman" w:hAnsi="Times New Roman"/>
          <w:spacing w:val="-6"/>
          <w:sz w:val="28"/>
          <w:szCs w:val="28"/>
        </w:rPr>
        <w:t>время.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а) уведомление о записи на прием в Администрацию СП или многофункциональный центр, содержащее сведения о дате, времени и месте приема;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3.2.8. </w:t>
      </w:r>
      <w:proofErr w:type="gramStart"/>
      <w:r w:rsidRPr="002372B1">
        <w:rPr>
          <w:rFonts w:ascii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9" w:history="1">
        <w:r w:rsidRPr="002372B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2372B1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372B1">
        <w:rPr>
          <w:rFonts w:ascii="Times New Roman" w:hAnsi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3.2.9. </w:t>
      </w:r>
      <w:proofErr w:type="gramStart"/>
      <w:r w:rsidRPr="002372B1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СП, должностного лица Администрации СП либо муниципального служащего в соответствии со </w:t>
      </w:r>
      <w:hyperlink r:id="rId10" w:history="1">
        <w:r w:rsidRPr="002372B1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2372B1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2372B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372B1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муниципальных услуг».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372B1" w:rsidRPr="002372B1" w:rsidRDefault="002372B1" w:rsidP="002372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СП с заявлением об исправлении допущенных опечаток по форме согласно приложению № 3  к  Административному регламенту.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1) наименование Администрации СП, в </w:t>
      </w:r>
      <w:proofErr w:type="gramStart"/>
      <w:r w:rsidRPr="002372B1">
        <w:rPr>
          <w:rFonts w:ascii="Times New Roman" w:hAnsi="Times New Roman"/>
          <w:sz w:val="28"/>
          <w:szCs w:val="28"/>
        </w:rPr>
        <w:t>который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подается заявление об исправление опечаток;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2372B1">
        <w:rPr>
          <w:rFonts w:ascii="Times New Roman" w:hAnsi="Times New Roman"/>
          <w:sz w:val="28"/>
          <w:szCs w:val="28"/>
        </w:rPr>
        <w:t>ов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2372B1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sym w:font="Symbol" w:char="F02D"/>
      </w:r>
      <w:r w:rsidRPr="002372B1">
        <w:rPr>
          <w:rFonts w:ascii="Times New Roman" w:hAnsi="Times New Roman"/>
          <w:sz w:val="28"/>
          <w:szCs w:val="28"/>
        </w:rPr>
        <w:t xml:space="preserve"> лично в Администрацию СП;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sym w:font="Symbol" w:char="F02D"/>
      </w:r>
      <w:r w:rsidRPr="002372B1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– путем заполнения формы запроса через «Личный кабинет» РПГУ;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– через многофункциональный центр.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3.7. Основаниями для отказа в исправлении опечаток и ошибок являются: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2372B1">
          <w:rPr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2372B1">
        <w:rPr>
          <w:rFonts w:ascii="Times New Roman" w:hAnsi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СП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СП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3.8. Заявление об исправлении опечаток и ошибок регистрируется Администрацией СП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3.9. Заявление об исправлении опечаток и ошибок в течение пяти рабочих дней с момента регистрации рассматривается Администрацией СП на предмет соответствия требованиям, предусмотренным настоящим  Административным регламентом.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3.10. По результатам рассмотрения заявления об исправлении опечаток и ошибок Администрация СП в срок, предусмотренный пунктом 3.9 Административного регламента: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СП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3.12 Исправление опечаток и ошибок осуществляется Администрацией СП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3.13. При исправлении опечаток и ошибок не допускается: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sym w:font="Symbol" w:char="F02D"/>
      </w:r>
      <w:r w:rsidRPr="002372B1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sym w:font="Symbol" w:char="F02D"/>
      </w:r>
      <w:r w:rsidRPr="002372B1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СП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СП.</w:t>
      </w:r>
    </w:p>
    <w:p w:rsidR="002372B1" w:rsidRPr="002372B1" w:rsidRDefault="002372B1" w:rsidP="0023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СП и (или) должностного лица Администрации СП, муниципального  служащего, плата с заявителя не взимается.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372B1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72B1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237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СП, уполномоченными на осуществление контроля за предоставлением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237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 СП, утверждаемых руководителем Администрации СП. При плановой проверке полноты и качества предоставления муниципальной услуги контролю подлежат: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Проверка осуществляется на основании распоряжения Администрации СП.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СП, проводившими проверку. Проверяемые лица под роспись знакомятся со справкой.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372B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72B1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372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4.8. Должностные лица Администрации СП принимают меры к прекращению допущенных нарушений, устраняют причины и условия, способствующие совершению нарушений.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372B1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5.1. </w:t>
      </w:r>
      <w:proofErr w:type="gramStart"/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Заявитель (представитель) имеет право на досудебное (внесудебное) обжалование действий (бездействия) Администрации СП, его должностных лиц при предоставлении муниципальной услуги (далее – жалоба).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руководителю отдела </w:t>
      </w: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СП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СП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372B1" w:rsidRPr="002372B1" w:rsidRDefault="002372B1" w:rsidP="0023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руководителю </w:t>
      </w: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СП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на решения и (или) действия (бездействие) отдела </w:t>
      </w:r>
      <w:r w:rsidRPr="002372B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СП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>, руководителя этого отдела;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В Администрации СП определяются уполномоченные на рассмотрение жалоб должностные лица.</w:t>
      </w:r>
    </w:p>
    <w:p w:rsidR="002372B1" w:rsidRPr="002372B1" w:rsidRDefault="002372B1" w:rsidP="002372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СП,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2372B1" w:rsidRPr="002372B1" w:rsidRDefault="002372B1" w:rsidP="002372B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5.4. Порядок досудебного (внесудебного) обжалования решений и действий (бездействия) Администрации СП, а также их специалистов, должностных лиц регулируется: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</w:t>
      </w:r>
      <w:hyperlink r:id="rId13" w:history="1">
        <w:r w:rsidRPr="002372B1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210-ФЗ;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Pr="002372B1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372B1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2372B1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2372B1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2372B1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2372B1">
          <w:rPr>
            <w:rFonts w:ascii="Times New Roman" w:hAnsi="Times New Roman"/>
            <w:sz w:val="28"/>
            <w:u w:val="single"/>
            <w:lang w:val="en-US"/>
          </w:rPr>
          <w:t>https</w:t>
        </w:r>
        <w:r w:rsidRPr="002372B1">
          <w:rPr>
            <w:rFonts w:ascii="Times New Roman" w:hAnsi="Times New Roman"/>
            <w:sz w:val="28"/>
            <w:u w:val="single"/>
          </w:rPr>
          <w:t>://</w:t>
        </w:r>
        <w:proofErr w:type="spellStart"/>
        <w:r w:rsidRPr="002372B1">
          <w:rPr>
            <w:rFonts w:ascii="Times New Roman" w:hAnsi="Times New Roman"/>
            <w:sz w:val="28"/>
            <w:u w:val="single"/>
            <w:lang w:val="en-US"/>
          </w:rPr>
          <w:t>mfcrb</w:t>
        </w:r>
        <w:proofErr w:type="spellEnd"/>
        <w:r w:rsidRPr="002372B1">
          <w:rPr>
            <w:rFonts w:ascii="Times New Roman" w:hAnsi="Times New Roman"/>
            <w:sz w:val="28"/>
            <w:u w:val="single"/>
          </w:rPr>
          <w:t>.</w:t>
        </w:r>
        <w:r w:rsidRPr="002372B1">
          <w:rPr>
            <w:rFonts w:ascii="Times New Roman" w:hAnsi="Times New Roman"/>
            <w:sz w:val="28"/>
            <w:u w:val="single"/>
            <w:lang w:val="en-US"/>
          </w:rPr>
          <w:t>ru</w:t>
        </w:r>
        <w:r w:rsidRPr="002372B1">
          <w:rPr>
            <w:rFonts w:ascii="Times New Roman" w:hAnsi="Times New Roman"/>
            <w:sz w:val="28"/>
            <w:u w:val="single"/>
          </w:rPr>
          <w:t>/</w:t>
        </w:r>
      </w:hyperlink>
      <w:r w:rsidRPr="002372B1">
        <w:rPr>
          <w:rFonts w:ascii="Times New Roman" w:hAnsi="Times New Roman"/>
          <w:sz w:val="28"/>
          <w:szCs w:val="28"/>
        </w:rPr>
        <w:t>) и информационных стендах;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2B1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2372B1">
        <w:rPr>
          <w:rFonts w:ascii="Times New Roman" w:hAnsi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72B1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2372B1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2372B1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Специалист РГАУ МФЦ осуществляет следующие действия: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2B1">
        <w:rPr>
          <w:rFonts w:ascii="Times New Roman" w:hAnsi="Times New Roman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2372B1">
        <w:rPr>
          <w:rFonts w:ascii="Times New Roman" w:hAnsi="Times New Roman"/>
          <w:bCs/>
          <w:sz w:val="28"/>
          <w:szCs w:val="28"/>
        </w:rPr>
        <w:t>контакт-центра</w:t>
      </w:r>
      <w:proofErr w:type="spellEnd"/>
      <w:proofErr w:type="gramEnd"/>
      <w:r w:rsidRPr="002372B1">
        <w:rPr>
          <w:rFonts w:ascii="Times New Roman" w:hAnsi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72B1">
        <w:rPr>
          <w:rFonts w:ascii="Times New Roman" w:hAnsi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2372B1">
        <w:rPr>
          <w:rFonts w:ascii="Times New Roman" w:hAnsi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2372B1">
        <w:rPr>
          <w:rFonts w:ascii="Times New Roman" w:hAnsi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72B1">
        <w:rPr>
          <w:rFonts w:ascii="Times New Roman" w:hAnsi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6" w:history="1">
        <w:r w:rsidRPr="002372B1">
          <w:rPr>
            <w:rFonts w:ascii="Times New Roman" w:hAnsi="Times New Roman"/>
            <w:bCs/>
            <w:sz w:val="28"/>
          </w:rPr>
          <w:t>Постановлением</w:t>
        </w:r>
      </w:hyperlink>
      <w:r w:rsidRPr="002372B1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2372B1">
        <w:rPr>
          <w:rFonts w:ascii="Times New Roman" w:hAnsi="Times New Roman"/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7" w:history="1">
        <w:r w:rsidRPr="002372B1">
          <w:rPr>
            <w:rFonts w:ascii="Times New Roman" w:hAnsi="Times New Roman"/>
            <w:bCs/>
            <w:sz w:val="28"/>
          </w:rPr>
          <w:t>Постановлением</w:t>
        </w:r>
      </w:hyperlink>
      <w:r w:rsidRPr="002372B1">
        <w:rPr>
          <w:rFonts w:ascii="Times New Roman" w:hAnsi="Times New Roman"/>
          <w:bCs/>
          <w:sz w:val="28"/>
          <w:szCs w:val="28"/>
        </w:rPr>
        <w:t xml:space="preserve"> № 797.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Специалист РГАУ МФЦ осуществляет следующие действия: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372B1">
        <w:rPr>
          <w:rFonts w:ascii="Times New Roman" w:hAnsi="Times New Roman"/>
          <w:bCs/>
          <w:sz w:val="28"/>
          <w:szCs w:val="28"/>
        </w:rPr>
        <w:t>смс-опросе</w:t>
      </w:r>
      <w:proofErr w:type="spellEnd"/>
      <w:r w:rsidRPr="002372B1">
        <w:rPr>
          <w:rFonts w:ascii="Times New Roman" w:hAnsi="Times New Roman"/>
          <w:bCs/>
          <w:sz w:val="28"/>
          <w:szCs w:val="28"/>
        </w:rPr>
        <w:t xml:space="preserve"> для оценки качества предоставленных услуг РГАУ МФЦ.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72B1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8" w:history="1">
        <w:r w:rsidRPr="002372B1">
          <w:rPr>
            <w:rFonts w:ascii="Times New Roman" w:hAnsi="Times New Roman"/>
            <w:bCs/>
            <w:sz w:val="28"/>
          </w:rPr>
          <w:t>частью 1.1 статьи 16</w:t>
        </w:r>
      </w:hyperlink>
      <w:r w:rsidRPr="002372B1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2372B1">
          <w:rPr>
            <w:rFonts w:ascii="Times New Roman" w:hAnsi="Times New Roman"/>
            <w:bCs/>
            <w:sz w:val="28"/>
            <w:u w:val="single"/>
          </w:rPr>
          <w:t>mfc@mfcrb.ru</w:t>
        </w:r>
      </w:hyperlink>
      <w:r w:rsidRPr="002372B1">
        <w:rPr>
          <w:rFonts w:ascii="Times New Roman" w:hAnsi="Times New Roman"/>
          <w:bCs/>
          <w:sz w:val="28"/>
          <w:szCs w:val="28"/>
        </w:rPr>
        <w:t>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2B1">
        <w:rPr>
          <w:rFonts w:ascii="Times New Roman" w:hAnsi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Приложение №1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к Административному регламенту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«Признание граждан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малоимущими</w:t>
      </w:r>
      <w:proofErr w:type="gramEnd"/>
      <w:r w:rsidRPr="002372B1">
        <w:rPr>
          <w:rFonts w:ascii="Times New Roman" w:hAnsi="Times New Roman"/>
          <w:b/>
          <w:sz w:val="28"/>
          <w:szCs w:val="20"/>
        </w:rPr>
        <w:t xml:space="preserve">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в целях постановки на учет в качестве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нуждающихся в жилых помещениях»</w:t>
      </w:r>
      <w:proofErr w:type="gramEnd"/>
    </w:p>
    <w:p w:rsidR="002372B1" w:rsidRPr="002372B1" w:rsidRDefault="002372B1" w:rsidP="002372B1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2372B1" w:rsidRPr="002372B1" w:rsidTr="002372B1">
        <w:tc>
          <w:tcPr>
            <w:tcW w:w="2197" w:type="dxa"/>
            <w:gridSpan w:val="5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c>
          <w:tcPr>
            <w:tcW w:w="4646" w:type="dxa"/>
            <w:gridSpan w:val="6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c>
          <w:tcPr>
            <w:tcW w:w="748" w:type="dxa"/>
            <w:gridSpan w:val="2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</w:rPr>
            </w:pPr>
          </w:p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c>
          <w:tcPr>
            <w:tcW w:w="4646" w:type="dxa"/>
            <w:gridSpan w:val="6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2B1">
              <w:rPr>
                <w:rFonts w:ascii="Times New Roman" w:hAnsi="Times New Roman"/>
                <w:sz w:val="16"/>
                <w:szCs w:val="16"/>
              </w:rPr>
              <w:t>(ФИО полностью)</w:t>
            </w:r>
          </w:p>
        </w:tc>
      </w:tr>
      <w:tr w:rsidR="002372B1" w:rsidRPr="002372B1" w:rsidTr="002372B1">
        <w:tc>
          <w:tcPr>
            <w:tcW w:w="824" w:type="dxa"/>
            <w:gridSpan w:val="3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c>
          <w:tcPr>
            <w:tcW w:w="1455" w:type="dxa"/>
            <w:gridSpan w:val="4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2372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72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2372B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372B1">
              <w:rPr>
                <w:rFonts w:ascii="Times New Roman" w:hAnsi="Times New Roman"/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c>
          <w:tcPr>
            <w:tcW w:w="601" w:type="dxa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72B1">
        <w:rPr>
          <w:rFonts w:ascii="Times New Roman" w:hAnsi="Times New Roman"/>
          <w:b/>
          <w:bCs/>
        </w:rPr>
        <w:t>ЗАЯВЛЕНИЕ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2372B1">
        <w:rPr>
          <w:rFonts w:ascii="Times New Roman" w:hAnsi="Times New Roman"/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2372B1" w:rsidRPr="002372B1" w:rsidTr="002372B1">
        <w:tc>
          <w:tcPr>
            <w:tcW w:w="3607" w:type="dxa"/>
            <w:gridSpan w:val="3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____________________________________________________________,</w:t>
            </w:r>
          </w:p>
        </w:tc>
      </w:tr>
      <w:tr w:rsidR="002372B1" w:rsidRPr="002372B1" w:rsidTr="002372B1">
        <w:tc>
          <w:tcPr>
            <w:tcW w:w="1276" w:type="dxa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hAnsi="Times New Roman"/>
          <w:sz w:val="2"/>
          <w:szCs w:val="2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372B1">
        <w:rPr>
          <w:rFonts w:ascii="Times New Roman" w:hAnsi="Times New Roman"/>
          <w:sz w:val="20"/>
          <w:szCs w:val="20"/>
        </w:rPr>
        <w:t>Малоимущим</w:t>
      </w:r>
      <w:proofErr w:type="gramEnd"/>
      <w:r w:rsidRPr="002372B1">
        <w:rPr>
          <w:rFonts w:ascii="Times New Roman" w:hAnsi="Times New Roman"/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2372B1" w:rsidRPr="002372B1" w:rsidTr="002372B1">
        <w:tc>
          <w:tcPr>
            <w:tcW w:w="2552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72B1">
              <w:rPr>
                <w:rFonts w:ascii="Times New Roman" w:hAnsi="Times New Roman"/>
                <w:sz w:val="20"/>
                <w:szCs w:val="20"/>
              </w:rPr>
              <w:t>проживающего</w:t>
            </w:r>
            <w:proofErr w:type="gramEnd"/>
            <w:r w:rsidRPr="002372B1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>с составом семьи: (Ф.И.О., родственные отношения)</w:t>
      </w:r>
    </w:p>
    <w:p w:rsidR="002372B1" w:rsidRPr="002372B1" w:rsidRDefault="002372B1" w:rsidP="002372B1">
      <w:pPr>
        <w:spacing w:after="0" w:line="240" w:lineRule="auto"/>
        <w:ind w:left="240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2372B1" w:rsidRPr="002372B1" w:rsidTr="002372B1">
        <w:tc>
          <w:tcPr>
            <w:tcW w:w="1668" w:type="dxa"/>
            <w:shd w:val="clear" w:color="auto" w:fill="auto"/>
            <w:vAlign w:val="bottom"/>
          </w:tcPr>
          <w:p w:rsidR="002372B1" w:rsidRPr="002372B1" w:rsidRDefault="002372B1" w:rsidP="002372B1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 xml:space="preserve">     Я с семьей </w:t>
            </w:r>
            <w:proofErr w:type="gramStart"/>
            <w:r w:rsidRPr="002372B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72B1">
        <w:rPr>
          <w:rFonts w:ascii="Times New Roman" w:hAnsi="Times New Roman"/>
          <w:sz w:val="16"/>
          <w:szCs w:val="16"/>
        </w:rPr>
        <w:t>(указать тип площади и ее размеры)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2372B1" w:rsidRPr="002372B1" w:rsidTr="002372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Ф.И.О. гражданина-заявителя,</w:t>
            </w:r>
          </w:p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72B1">
              <w:rPr>
                <w:rFonts w:ascii="Times New Roman" w:hAnsi="Times New Roman"/>
                <w:sz w:val="21"/>
                <w:szCs w:val="21"/>
              </w:rPr>
              <w:t>Общая площадь</w:t>
            </w:r>
          </w:p>
        </w:tc>
      </w:tr>
      <w:tr w:rsidR="002372B1" w:rsidRPr="002372B1" w:rsidTr="002372B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72B1" w:rsidRPr="002372B1" w:rsidTr="002372B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72B1" w:rsidRPr="002372B1" w:rsidTr="002372B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2372B1" w:rsidRPr="002372B1" w:rsidTr="002372B1">
        <w:tc>
          <w:tcPr>
            <w:tcW w:w="3369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имеем в праве собственности:</w:t>
            </w:r>
            <w:r w:rsidRPr="002372B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372B1" w:rsidRPr="002372B1" w:rsidRDefault="002372B1" w:rsidP="00237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2372B1" w:rsidRPr="002372B1" w:rsidRDefault="002372B1" w:rsidP="00237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>(указывается наименование имущества, подлежащего налогообложению)</w:t>
      </w:r>
    </w:p>
    <w:p w:rsidR="002372B1" w:rsidRPr="002372B1" w:rsidRDefault="002372B1" w:rsidP="00237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372B1" w:rsidRPr="002372B1" w:rsidRDefault="002372B1" w:rsidP="002372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>Результат прошу (</w:t>
      </w:r>
      <w:proofErr w:type="gramStart"/>
      <w:r w:rsidRPr="002372B1">
        <w:rPr>
          <w:rFonts w:ascii="Times New Roman" w:hAnsi="Times New Roman"/>
          <w:sz w:val="20"/>
          <w:szCs w:val="20"/>
        </w:rPr>
        <w:t>нужное</w:t>
      </w:r>
      <w:proofErr w:type="gramEnd"/>
      <w:r w:rsidRPr="002372B1">
        <w:rPr>
          <w:rFonts w:ascii="Times New Roman" w:hAnsi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2372B1" w:rsidRPr="002372B1" w:rsidTr="002372B1">
        <w:tc>
          <w:tcPr>
            <w:tcW w:w="675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2372B1" w:rsidRPr="002372B1" w:rsidTr="002372B1">
        <w:tc>
          <w:tcPr>
            <w:tcW w:w="675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2372B1" w:rsidRPr="002372B1" w:rsidTr="002372B1">
        <w:tc>
          <w:tcPr>
            <w:tcW w:w="675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372B1" w:rsidRPr="002372B1" w:rsidTr="002372B1">
        <w:tc>
          <w:tcPr>
            <w:tcW w:w="675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2372B1" w:rsidRPr="002372B1" w:rsidTr="002372B1">
        <w:tc>
          <w:tcPr>
            <w:tcW w:w="675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2B1">
              <w:rPr>
                <w:rFonts w:ascii="Times New Roman" w:hAnsi="Times New Roman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2372B1" w:rsidRPr="002372B1" w:rsidRDefault="002372B1" w:rsidP="002372B1">
      <w:pPr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</w:p>
    <w:p w:rsidR="002372B1" w:rsidRPr="002372B1" w:rsidRDefault="002372B1" w:rsidP="002372B1">
      <w:pPr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</w:rPr>
      </w:pPr>
      <w:r w:rsidRPr="002372B1">
        <w:rPr>
          <w:rFonts w:ascii="Times New Roman" w:hAnsi="Times New Roman"/>
          <w:sz w:val="20"/>
          <w:szCs w:val="20"/>
        </w:rPr>
        <w:t>К заявлению прилагаю перечень документов: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2372B1" w:rsidRPr="002372B1" w:rsidTr="002372B1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2B1" w:rsidRPr="002372B1" w:rsidTr="002372B1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2B1">
              <w:rPr>
                <w:rFonts w:ascii="Times New Roman" w:hAnsi="Times New Roman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2B1" w:rsidRPr="002372B1" w:rsidRDefault="002372B1" w:rsidP="00237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72B1">
              <w:rPr>
                <w:rFonts w:ascii="Times New Roman" w:hAnsi="Times New Roman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2372B1" w:rsidRPr="002372B1" w:rsidRDefault="002372B1" w:rsidP="002372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br w:type="page"/>
        <w:t>Приложение №2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к Административному регламенту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««Признание граждан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малоимущими</w:t>
      </w:r>
      <w:proofErr w:type="gramEnd"/>
      <w:r w:rsidRPr="002372B1">
        <w:rPr>
          <w:rFonts w:ascii="Times New Roman" w:hAnsi="Times New Roman"/>
          <w:b/>
          <w:sz w:val="28"/>
          <w:szCs w:val="20"/>
        </w:rPr>
        <w:t xml:space="preserve">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в целях постановки на учет в качестве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нуждающихся в жилых помещениях»</w:t>
      </w:r>
      <w:proofErr w:type="gramEnd"/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b/>
          <w:sz w:val="24"/>
          <w:szCs w:val="24"/>
          <w:lang w:eastAsia="en-US"/>
        </w:rPr>
        <w:t>ФОРМА</w:t>
      </w:r>
      <w:r w:rsidRPr="002372B1">
        <w:rPr>
          <w:rFonts w:ascii="Times New Roman" w:eastAsia="Calibri" w:hAnsi="Times New Roman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____</w:t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>__________________________________________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15"/>
          <w:szCs w:val="15"/>
          <w:lang w:eastAsia="en-US"/>
        </w:rPr>
        <w:t>(указывается полное наименование должности и ФИО)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от ____________________________________________________</w:t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>________________________________________________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6"/>
          <w:szCs w:val="16"/>
          <w:lang w:eastAsia="en-US"/>
        </w:rPr>
      </w:pPr>
      <w:r w:rsidRPr="002372B1"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____________________________________________________________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проживающег</w:t>
      </w:r>
      <w:proofErr w:type="gramStart"/>
      <w:r w:rsidRPr="002372B1">
        <w:rPr>
          <w:rFonts w:ascii="Times New Roman" w:eastAsia="Calibri" w:hAnsi="Times New Roman"/>
          <w:sz w:val="18"/>
          <w:szCs w:val="18"/>
          <w:lang w:eastAsia="en-US"/>
        </w:rPr>
        <w:t>о(</w:t>
      </w:r>
      <w:proofErr w:type="gramEnd"/>
      <w:r w:rsidRPr="002372B1">
        <w:rPr>
          <w:rFonts w:ascii="Times New Roman" w:eastAsia="Calibri" w:hAnsi="Times New Roman"/>
          <w:sz w:val="18"/>
          <w:szCs w:val="18"/>
          <w:lang w:eastAsia="en-US"/>
        </w:rPr>
        <w:t>ей) по адресу: __________________________</w:t>
      </w:r>
    </w:p>
    <w:p w:rsidR="002372B1" w:rsidRPr="002372B1" w:rsidRDefault="002372B1" w:rsidP="002372B1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2372B1" w:rsidRPr="002372B1" w:rsidRDefault="002372B1" w:rsidP="002372B1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контактный телефон</w:t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 xml:space="preserve"> _______________________________________________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en-US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ЗАЯВЛЕНИЕ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о согласии на обработку персональных данных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лиц, не являющихся заявителями</w:t>
      </w:r>
    </w:p>
    <w:p w:rsidR="002372B1" w:rsidRPr="002372B1" w:rsidRDefault="002372B1" w:rsidP="002372B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en-US"/>
        </w:rPr>
      </w:pP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2372B1" w:rsidRPr="002372B1" w:rsidRDefault="002372B1" w:rsidP="002372B1">
      <w:pPr>
        <w:spacing w:after="0" w:line="240" w:lineRule="auto"/>
        <w:ind w:firstLine="708"/>
        <w:jc w:val="center"/>
        <w:rPr>
          <w:rFonts w:ascii="Times New Roman" w:eastAsia="Calibri" w:hAnsi="Times New Roman"/>
          <w:noProof/>
          <w:sz w:val="15"/>
          <w:szCs w:val="15"/>
        </w:rPr>
      </w:pPr>
      <w:r w:rsidRPr="002372B1">
        <w:rPr>
          <w:rFonts w:ascii="Times New Roman" w:eastAsia="Calibri" w:hAnsi="Times New Roman"/>
          <w:noProof/>
          <w:sz w:val="15"/>
          <w:szCs w:val="15"/>
        </w:rPr>
        <w:t>(Ф.И.О. полностью)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5"/>
          <w:szCs w:val="15"/>
        </w:rPr>
      </w:pP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noProof/>
          <w:sz w:val="20"/>
          <w:szCs w:val="20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>кем  выдан_</w:t>
      </w:r>
      <w:r w:rsidRPr="002372B1">
        <w:rPr>
          <w:rFonts w:ascii="Times New Roman" w:eastAsia="Calibri" w:hAnsi="Times New Roman"/>
          <w:noProof/>
          <w:sz w:val="20"/>
          <w:szCs w:val="20"/>
        </w:rPr>
        <w:t>____________________________________________________________________________________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2372B1" w:rsidRPr="002372B1" w:rsidRDefault="002372B1" w:rsidP="002372B1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15"/>
          <w:szCs w:val="15"/>
          <w:lang w:eastAsia="en-US"/>
        </w:rPr>
        <w:t>(Ф.И.О. заявителя на получение муниципальной услуги)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15"/>
          <w:szCs w:val="15"/>
          <w:lang w:eastAsia="en-US"/>
        </w:rPr>
        <w:t xml:space="preserve">                   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18"/>
          <w:szCs w:val="18"/>
          <w:lang w:eastAsia="en-US"/>
        </w:rPr>
        <w:t>согласен</w:t>
      </w:r>
      <w:proofErr w:type="gramEnd"/>
      <w:r w:rsidRPr="002372B1">
        <w:rPr>
          <w:rFonts w:ascii="Times New Roman" w:eastAsia="Calibri" w:hAnsi="Times New Roman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2372B1" w:rsidRPr="002372B1" w:rsidRDefault="002372B1" w:rsidP="002372B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15"/>
          <w:szCs w:val="15"/>
          <w:lang w:eastAsia="en-US"/>
        </w:rPr>
        <w:t>(фамилия, имя, отчество)</w:t>
      </w:r>
    </w:p>
    <w:p w:rsidR="002372B1" w:rsidRPr="002372B1" w:rsidRDefault="002372B1" w:rsidP="002372B1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/>
          <w:sz w:val="15"/>
          <w:szCs w:val="15"/>
          <w:lang w:eastAsia="en-US"/>
        </w:rPr>
      </w:pPr>
    </w:p>
    <w:p w:rsidR="002372B1" w:rsidRPr="002372B1" w:rsidRDefault="002372B1" w:rsidP="002372B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372B1" w:rsidRPr="002372B1" w:rsidRDefault="002372B1" w:rsidP="002372B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фамилия, имя, отчество;</w:t>
      </w:r>
    </w:p>
    <w:p w:rsidR="002372B1" w:rsidRPr="002372B1" w:rsidRDefault="002372B1" w:rsidP="002372B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дата рождения;</w:t>
      </w:r>
    </w:p>
    <w:p w:rsidR="002372B1" w:rsidRPr="002372B1" w:rsidRDefault="002372B1" w:rsidP="002372B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адрес места жительства;</w:t>
      </w:r>
    </w:p>
    <w:p w:rsidR="002372B1" w:rsidRPr="002372B1" w:rsidRDefault="002372B1" w:rsidP="002372B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372B1" w:rsidRPr="002372B1" w:rsidRDefault="002372B1" w:rsidP="002372B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</w:rPr>
      </w:pPr>
      <w:r w:rsidRPr="002372B1">
        <w:rPr>
          <w:rFonts w:ascii="Times New Roman" w:eastAsia="Calibri" w:hAnsi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20"/>
          <w:szCs w:val="28"/>
          <w:lang w:eastAsia="en-US"/>
        </w:rPr>
        <w:t>«_______»___________20___г._______________/____________________________/</w:t>
      </w:r>
    </w:p>
    <w:p w:rsidR="002372B1" w:rsidRPr="002372B1" w:rsidRDefault="002372B1" w:rsidP="002372B1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15"/>
          <w:szCs w:val="15"/>
          <w:lang w:eastAsia="en-US"/>
        </w:rPr>
        <w:t xml:space="preserve">    подпись</w:t>
      </w:r>
      <w:r w:rsidRPr="002372B1">
        <w:rPr>
          <w:rFonts w:ascii="Times New Roman" w:eastAsia="Calibri" w:hAnsi="Times New Roman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  <w:lang w:eastAsia="en-US"/>
        </w:rPr>
      </w:pP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  <w:r w:rsidRPr="002372B1">
        <w:rPr>
          <w:rFonts w:ascii="Times New Roman" w:eastAsia="Calibri" w:hAnsi="Times New Roman"/>
          <w:sz w:val="18"/>
          <w:szCs w:val="18"/>
          <w:lang w:eastAsia="en-US"/>
        </w:rPr>
        <w:t>Принял: «_____</w:t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>__»___________20___г. ____________________  ______________   /    ____________________/</w:t>
      </w:r>
    </w:p>
    <w:p w:rsidR="002372B1" w:rsidRPr="002372B1" w:rsidRDefault="002372B1" w:rsidP="002372B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  <w:lang w:eastAsia="en-US"/>
        </w:rPr>
      </w:pP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2372B1">
        <w:rPr>
          <w:rFonts w:ascii="Times New Roman" w:eastAsia="Calibri" w:hAnsi="Times New Roman"/>
          <w:sz w:val="20"/>
          <w:szCs w:val="28"/>
          <w:lang w:eastAsia="en-US"/>
        </w:rPr>
        <w:tab/>
        <w:t xml:space="preserve">                            </w:t>
      </w:r>
      <w:r w:rsidRPr="002372B1">
        <w:rPr>
          <w:rFonts w:ascii="Times New Roman" w:eastAsia="Calibri" w:hAnsi="Times New Roman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2372B1" w:rsidRPr="002372B1" w:rsidRDefault="002372B1" w:rsidP="002372B1">
      <w:pPr>
        <w:spacing w:after="0" w:line="240" w:lineRule="auto"/>
        <w:ind w:firstLine="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* </w:t>
      </w:r>
      <w:r w:rsidRPr="002372B1">
        <w:rPr>
          <w:rFonts w:ascii="Times New Roman" w:eastAsia="Calibri" w:hAnsi="Times New Roman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372B1">
        <w:rPr>
          <w:rFonts w:ascii="Times New Roman" w:eastAsia="Calibri" w:hAnsi="Times New Roman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Приложение №3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к Административному регламенту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««Признание граждан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малоимущими</w:t>
      </w:r>
      <w:proofErr w:type="gramEnd"/>
      <w:r w:rsidRPr="002372B1">
        <w:rPr>
          <w:rFonts w:ascii="Times New Roman" w:hAnsi="Times New Roman"/>
          <w:b/>
          <w:sz w:val="28"/>
          <w:szCs w:val="20"/>
        </w:rPr>
        <w:t xml:space="preserve"> 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>в целях постановки на учет в качестве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</w:rPr>
      </w:pPr>
      <w:r w:rsidRPr="002372B1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2372B1">
        <w:rPr>
          <w:rFonts w:ascii="Times New Roman" w:hAnsi="Times New Roman"/>
          <w:b/>
          <w:sz w:val="28"/>
          <w:szCs w:val="20"/>
        </w:rPr>
        <w:t>нуждающихся в жилых помещениях»</w:t>
      </w:r>
      <w:proofErr w:type="gramEnd"/>
    </w:p>
    <w:p w:rsidR="002372B1" w:rsidRPr="002372B1" w:rsidRDefault="002372B1" w:rsidP="002372B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РЕКОМЕНДУЕМАЯ ФОРМА ЗАЯВЛЕНИЯ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(для физических лиц)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/>
          <w:sz w:val="20"/>
          <w:szCs w:val="20"/>
          <w:lang w:eastAsia="en-US"/>
        </w:rPr>
      </w:pPr>
      <w:r w:rsidRPr="002372B1">
        <w:rPr>
          <w:rFonts w:ascii="Times New Roman" w:eastAsia="Calibri" w:hAnsi="Times New Roman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Pr="002372B1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372B1">
        <w:rPr>
          <w:rFonts w:ascii="Times New Roman" w:eastAsia="Calibri" w:hAnsi="Times New Roman"/>
          <w:sz w:val="20"/>
          <w:szCs w:val="20"/>
          <w:lang w:eastAsia="en-US"/>
        </w:rPr>
        <w:t>(ФИО физического лица)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Реквизиты основного документа, удостоверяющего личность: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2372B1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Адрес места жительства (пребывания):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72B1">
        <w:rPr>
          <w:rFonts w:ascii="Times New Roman" w:eastAsia="Calibri" w:hAnsi="Times New Roman"/>
          <w:sz w:val="28"/>
          <w:szCs w:val="28"/>
          <w:lang w:eastAsia="en-US"/>
        </w:rPr>
        <w:t>_____________________________ 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Адрес электронной почты (при наличии):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Номер контактного телефона: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 w:rsidRPr="002372B1">
        <w:rPr>
          <w:rFonts w:ascii="Times New Roman" w:eastAsia="Calibri" w:hAnsi="Times New Roman"/>
          <w:sz w:val="24"/>
          <w:szCs w:val="24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от ________________ № 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в части 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(указывается допущенная опечатка или ошибка)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в связи </w:t>
      </w:r>
      <w:proofErr w:type="gram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(указываются доводы, а также реквизиты документ</w:t>
      </w:r>
      <w:proofErr w:type="gram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а(</w:t>
      </w:r>
      <w:proofErr w:type="gramEnd"/>
      <w:r w:rsidRPr="002372B1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spell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2372B1">
        <w:rPr>
          <w:rFonts w:ascii="Times New Roman" w:eastAsia="Calibri" w:hAnsi="Times New Roman"/>
          <w:sz w:val="24"/>
          <w:szCs w:val="24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 К заявлению прилагаются:</w:t>
      </w:r>
    </w:p>
    <w:p w:rsidR="002372B1" w:rsidRPr="002372B1" w:rsidRDefault="002372B1" w:rsidP="00237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2372B1" w:rsidRPr="002372B1" w:rsidRDefault="002372B1" w:rsidP="00237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2372B1" w:rsidRPr="002372B1" w:rsidRDefault="002372B1" w:rsidP="00237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2372B1" w:rsidRPr="002372B1" w:rsidRDefault="002372B1" w:rsidP="002372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(указываются реквизиты документа (-</w:t>
      </w:r>
      <w:proofErr w:type="spell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ов</w:t>
      </w:r>
      <w:proofErr w:type="spellEnd"/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proofErr w:type="gramStart"/>
      <w:r w:rsidRPr="002372B1">
        <w:rPr>
          <w:rFonts w:ascii="Times New Roman" w:eastAsia="Calibri" w:hAnsi="Times New Roman"/>
          <w:sz w:val="24"/>
          <w:szCs w:val="24"/>
          <w:lang w:eastAsia="en-US"/>
        </w:rPr>
        <w:t>обосновывающих</w:t>
      </w:r>
      <w:proofErr w:type="gramEnd"/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______________________     ____________________________    _______________________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 xml:space="preserve">            (дата)                                     (подпись)                                     (Ф.И.О.)</w:t>
      </w: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2B1" w:rsidRPr="002372B1" w:rsidRDefault="002372B1" w:rsidP="002372B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372B1">
        <w:rPr>
          <w:rFonts w:ascii="Times New Roman" w:eastAsia="Calibri" w:hAnsi="Times New Roman"/>
          <w:sz w:val="24"/>
          <w:szCs w:val="24"/>
          <w:lang w:eastAsia="en-US"/>
        </w:rPr>
        <w:t>Реквизиты документа, удостоверяющего личность представителя:</w:t>
      </w:r>
    </w:p>
    <w:p w:rsidR="002372B1" w:rsidRPr="002372B1" w:rsidRDefault="002372B1" w:rsidP="002372B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54EB" w:rsidRPr="006754EB" w:rsidRDefault="006754EB" w:rsidP="006754E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6754EB" w:rsidRPr="006754EB" w:rsidSect="001E5C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D3F"/>
    <w:multiLevelType w:val="hybridMultilevel"/>
    <w:tmpl w:val="36CCB5F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28B2"/>
    <w:rsid w:val="001E5C2F"/>
    <w:rsid w:val="001F3F8B"/>
    <w:rsid w:val="002372B1"/>
    <w:rsid w:val="00273E65"/>
    <w:rsid w:val="003D3748"/>
    <w:rsid w:val="004F51E6"/>
    <w:rsid w:val="0055732F"/>
    <w:rsid w:val="00585A63"/>
    <w:rsid w:val="005A482F"/>
    <w:rsid w:val="005C4FD2"/>
    <w:rsid w:val="005E3B33"/>
    <w:rsid w:val="006754EB"/>
    <w:rsid w:val="0067599D"/>
    <w:rsid w:val="00704F4F"/>
    <w:rsid w:val="00756539"/>
    <w:rsid w:val="00793A6F"/>
    <w:rsid w:val="0084024D"/>
    <w:rsid w:val="008514BC"/>
    <w:rsid w:val="00862F52"/>
    <w:rsid w:val="0087078F"/>
    <w:rsid w:val="00971D70"/>
    <w:rsid w:val="00BA1AE7"/>
    <w:rsid w:val="00BF0E44"/>
    <w:rsid w:val="00C4340E"/>
    <w:rsid w:val="00D03091"/>
    <w:rsid w:val="00D849A1"/>
    <w:rsid w:val="00EA4D7E"/>
    <w:rsid w:val="00EF48A1"/>
    <w:rsid w:val="00F25892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72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72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numbering" w:customStyle="1" w:styleId="10">
    <w:name w:val="Нет списка1"/>
    <w:next w:val="a2"/>
    <w:uiPriority w:val="99"/>
    <w:semiHidden/>
    <w:rsid w:val="002372B1"/>
  </w:style>
  <w:style w:type="paragraph" w:styleId="ac">
    <w:name w:val="footnote text"/>
    <w:basedOn w:val="a"/>
    <w:link w:val="ad"/>
    <w:uiPriority w:val="99"/>
    <w:semiHidden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2372B1"/>
    <w:rPr>
      <w:vertAlign w:val="superscript"/>
    </w:rPr>
  </w:style>
  <w:style w:type="character" w:styleId="af">
    <w:name w:val="page number"/>
    <w:basedOn w:val="a0"/>
    <w:uiPriority w:val="99"/>
    <w:rsid w:val="002372B1"/>
  </w:style>
  <w:style w:type="paragraph" w:styleId="af0">
    <w:name w:val="Balloon Text"/>
    <w:basedOn w:val="a"/>
    <w:link w:val="af1"/>
    <w:uiPriority w:val="99"/>
    <w:semiHidden/>
    <w:rsid w:val="002372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2B1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2372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2372B1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f4">
    <w:name w:val="annotation reference"/>
    <w:uiPriority w:val="99"/>
    <w:rsid w:val="002372B1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2372B1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6">
    <w:name w:val="Текст примечания Знак"/>
    <w:basedOn w:val="a0"/>
    <w:link w:val="af5"/>
    <w:uiPriority w:val="99"/>
    <w:rsid w:val="002372B1"/>
    <w:rPr>
      <w:rFonts w:ascii="Times New Roman" w:eastAsia="Times New Roman" w:hAnsi="Times New Roman" w:cs="Times New Roman"/>
      <w:sz w:val="24"/>
      <w:szCs w:val="24"/>
      <w:lang/>
    </w:rPr>
  </w:style>
  <w:style w:type="paragraph" w:styleId="af7">
    <w:name w:val="annotation subject"/>
    <w:basedOn w:val="af5"/>
    <w:next w:val="af5"/>
    <w:link w:val="af8"/>
    <w:uiPriority w:val="99"/>
    <w:rsid w:val="002372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372B1"/>
    <w:rPr>
      <w:b/>
      <w:bCs/>
    </w:rPr>
  </w:style>
  <w:style w:type="character" w:styleId="af9">
    <w:name w:val="FollowedHyperlink"/>
    <w:uiPriority w:val="99"/>
    <w:rsid w:val="002372B1"/>
    <w:rPr>
      <w:color w:val="800080"/>
      <w:u w:val="single"/>
    </w:rPr>
  </w:style>
  <w:style w:type="paragraph" w:customStyle="1" w:styleId="afa">
    <w:name w:val=" Знак Знак Знак Знак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372B1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11">
    <w:name w:val="Тема примечания Знак1"/>
    <w:uiPriority w:val="99"/>
    <w:locked/>
    <w:rsid w:val="002372B1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372B1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2372B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37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2372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d">
    <w:name w:val="Нижний колонтитул Знак"/>
    <w:basedOn w:val="a0"/>
    <w:link w:val="afc"/>
    <w:rsid w:val="002372B1"/>
    <w:rPr>
      <w:rFonts w:ascii="Times New Roman" w:eastAsia="Times New Roman" w:hAnsi="Times New Roman" w:cs="Times New Roman"/>
      <w:sz w:val="24"/>
      <w:szCs w:val="24"/>
      <w:lang/>
    </w:rPr>
  </w:style>
  <w:style w:type="paragraph" w:styleId="afe">
    <w:name w:val="endnote text"/>
    <w:basedOn w:val="a"/>
    <w:link w:val="aff"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2372B1"/>
    <w:rPr>
      <w:vertAlign w:val="superscript"/>
    </w:rPr>
  </w:style>
  <w:style w:type="paragraph" w:styleId="aff1">
    <w:name w:val="No Spacing"/>
    <w:uiPriority w:val="1"/>
    <w:qFormat/>
    <w:rsid w:val="0023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372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3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3">
    <w:name w:val="Сетка таблицы2"/>
    <w:basedOn w:val="a1"/>
    <w:next w:val="ab"/>
    <w:uiPriority w:val="99"/>
    <w:rsid w:val="0023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72B1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2372B1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unhideWhenUsed/>
    <w:rsid w:val="0023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372B1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fs">
    <w:name w:val="cfs"/>
    <w:rsid w:val="002372B1"/>
  </w:style>
  <w:style w:type="character" w:customStyle="1" w:styleId="frgu-content-accordeon">
    <w:name w:val="frgu-content-accordeon"/>
    <w:rsid w:val="0023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Taktagul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332D-2A63-4520-9A90-A62E39C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15455</Words>
  <Characters>88094</Characters>
  <Application>Microsoft Office Word</Application>
  <DocSecurity>0</DocSecurity>
  <Lines>734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</vt:vector>
  </TitlesOfParts>
  <Company>SPecialiST RePack</Company>
  <LinksUpToDate>false</LinksUpToDate>
  <CharactersWithSpaces>103343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2020-12-02T04:44:00Z</cp:lastPrinted>
  <dcterms:created xsi:type="dcterms:W3CDTF">2020-12-14T06:02:00Z</dcterms:created>
  <dcterms:modified xsi:type="dcterms:W3CDTF">2020-12-14T06:02:00Z</dcterms:modified>
</cp:coreProperties>
</file>