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25144B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РЕШЕНИЕ</w:t>
            </w:r>
          </w:p>
        </w:tc>
      </w:tr>
    </w:tbl>
    <w:p w:rsidR="002E2140" w:rsidRPr="00747C6F" w:rsidRDefault="002E2140" w:rsidP="002E2140">
      <w:pPr>
        <w:jc w:val="center"/>
        <w:rPr>
          <w:b/>
          <w:sz w:val="26"/>
          <w:szCs w:val="26"/>
        </w:rPr>
      </w:pPr>
      <w:r w:rsidRPr="00747C6F">
        <w:rPr>
          <w:b/>
          <w:sz w:val="26"/>
          <w:szCs w:val="26"/>
        </w:rPr>
        <w:t>«</w:t>
      </w:r>
      <w:r w:rsidR="0025144B" w:rsidRPr="00747C6F">
        <w:rPr>
          <w:b/>
          <w:sz w:val="26"/>
          <w:szCs w:val="26"/>
        </w:rPr>
        <w:t>12</w:t>
      </w:r>
      <w:r w:rsidRPr="00747C6F">
        <w:rPr>
          <w:b/>
          <w:sz w:val="26"/>
          <w:szCs w:val="26"/>
        </w:rPr>
        <w:t>»</w:t>
      </w:r>
      <w:r w:rsidRPr="00747C6F">
        <w:rPr>
          <w:b/>
          <w:sz w:val="26"/>
          <w:szCs w:val="26"/>
          <w:lang w:val="be-BY"/>
        </w:rPr>
        <w:t xml:space="preserve"> </w:t>
      </w:r>
      <w:r w:rsidR="0025144B" w:rsidRPr="00747C6F">
        <w:rPr>
          <w:b/>
          <w:sz w:val="26"/>
          <w:szCs w:val="26"/>
          <w:lang w:val="be-BY"/>
        </w:rPr>
        <w:t>май</w:t>
      </w:r>
      <w:r w:rsidRPr="00747C6F">
        <w:rPr>
          <w:b/>
          <w:sz w:val="26"/>
          <w:szCs w:val="26"/>
          <w:lang w:val="be-BY"/>
        </w:rPr>
        <w:t xml:space="preserve"> 2021 й.          </w:t>
      </w:r>
      <w:r w:rsidRPr="00747C6F">
        <w:rPr>
          <w:b/>
          <w:sz w:val="26"/>
          <w:szCs w:val="26"/>
          <w:lang w:val="be-BY"/>
        </w:rPr>
        <w:tab/>
        <w:t xml:space="preserve">             </w:t>
      </w:r>
      <w:r w:rsidRPr="00747C6F">
        <w:rPr>
          <w:b/>
          <w:sz w:val="26"/>
          <w:szCs w:val="26"/>
        </w:rPr>
        <w:t xml:space="preserve">№ </w:t>
      </w:r>
      <w:r w:rsidR="000D3F4A" w:rsidRPr="00747C6F">
        <w:rPr>
          <w:b/>
          <w:sz w:val="26"/>
          <w:szCs w:val="26"/>
        </w:rPr>
        <w:t>6</w:t>
      </w:r>
      <w:r w:rsidR="00747C6F">
        <w:rPr>
          <w:b/>
          <w:sz w:val="26"/>
          <w:szCs w:val="26"/>
        </w:rPr>
        <w:t>6</w:t>
      </w:r>
      <w:r w:rsidRPr="00747C6F">
        <w:rPr>
          <w:b/>
          <w:sz w:val="26"/>
          <w:szCs w:val="26"/>
        </w:rPr>
        <w:t xml:space="preserve">                               «</w:t>
      </w:r>
      <w:r w:rsidR="0025144B" w:rsidRPr="00747C6F">
        <w:rPr>
          <w:b/>
          <w:sz w:val="26"/>
          <w:szCs w:val="26"/>
        </w:rPr>
        <w:t>12</w:t>
      </w:r>
      <w:r w:rsidRPr="00747C6F">
        <w:rPr>
          <w:b/>
          <w:sz w:val="26"/>
          <w:szCs w:val="26"/>
        </w:rPr>
        <w:t xml:space="preserve">» </w:t>
      </w:r>
      <w:r w:rsidR="0025144B" w:rsidRPr="00747C6F">
        <w:rPr>
          <w:b/>
          <w:sz w:val="26"/>
          <w:szCs w:val="26"/>
        </w:rPr>
        <w:t>ма</w:t>
      </w:r>
      <w:r w:rsidRPr="00747C6F">
        <w:rPr>
          <w:b/>
          <w:sz w:val="26"/>
          <w:szCs w:val="26"/>
        </w:rPr>
        <w:t>я 2021 г.</w:t>
      </w:r>
    </w:p>
    <w:p w:rsidR="00203E30" w:rsidRDefault="00203E30" w:rsidP="002E2140">
      <w:pPr>
        <w:jc w:val="center"/>
        <w:rPr>
          <w:sz w:val="26"/>
          <w:szCs w:val="26"/>
        </w:rPr>
      </w:pPr>
    </w:p>
    <w:p w:rsidR="00747C6F" w:rsidRPr="00747C6F" w:rsidRDefault="00747C6F" w:rsidP="00747C6F">
      <w:pPr>
        <w:jc w:val="center"/>
        <w:rPr>
          <w:b/>
          <w:sz w:val="28"/>
          <w:szCs w:val="28"/>
        </w:rPr>
      </w:pPr>
      <w:r w:rsidRPr="00747C6F">
        <w:rPr>
          <w:b/>
          <w:bCs/>
          <w:sz w:val="28"/>
          <w:szCs w:val="28"/>
        </w:rPr>
        <w:t>Об утверждении Порядка предоставления муниципальных гарантий по инвестиционным проектам за счет средств бюджета сельского поселения Тактагуловский сельсовет муниципального района Бакалинский район Республики Башкортостан</w:t>
      </w:r>
    </w:p>
    <w:p w:rsidR="00747C6F" w:rsidRPr="00BE21D7" w:rsidRDefault="00747C6F" w:rsidP="00747C6F">
      <w:pPr>
        <w:jc w:val="both"/>
        <w:rPr>
          <w:sz w:val="28"/>
          <w:szCs w:val="28"/>
        </w:rPr>
      </w:pPr>
      <w:r w:rsidRPr="00BE21D7">
        <w:rPr>
          <w:sz w:val="28"/>
          <w:szCs w:val="28"/>
        </w:rPr>
        <w:t> </w:t>
      </w:r>
    </w:p>
    <w:p w:rsidR="00747C6F" w:rsidRDefault="00747C6F" w:rsidP="00747C6F">
      <w:pPr>
        <w:ind w:firstLine="567"/>
        <w:jc w:val="both"/>
        <w:rPr>
          <w:sz w:val="28"/>
          <w:szCs w:val="28"/>
        </w:rPr>
      </w:pPr>
      <w:r w:rsidRPr="00BE21D7">
        <w:rPr>
          <w:sz w:val="28"/>
          <w:szCs w:val="28"/>
        </w:rPr>
        <w:t>Руководствуясь Фед</w:t>
      </w:r>
      <w:r>
        <w:rPr>
          <w:sz w:val="28"/>
          <w:szCs w:val="28"/>
        </w:rPr>
        <w:t>еральным законом от 06.10.2003 №</w:t>
      </w:r>
      <w:r w:rsidRPr="00BE21D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  Бюджетным кодек</w:t>
      </w:r>
      <w:r>
        <w:rPr>
          <w:sz w:val="28"/>
          <w:szCs w:val="28"/>
        </w:rPr>
        <w:t>сом Российской Федерации, пунктом</w:t>
      </w:r>
      <w:r w:rsidRPr="00BE21D7">
        <w:rPr>
          <w:sz w:val="28"/>
          <w:szCs w:val="28"/>
        </w:rPr>
        <w:t xml:space="preserve"> 2 статьи 19 Фе</w:t>
      </w:r>
      <w:r>
        <w:rPr>
          <w:sz w:val="28"/>
          <w:szCs w:val="28"/>
        </w:rPr>
        <w:t xml:space="preserve">дерального закона от 25.02.1999 </w:t>
      </w:r>
      <w:r w:rsidRPr="00BE21D7">
        <w:rPr>
          <w:sz w:val="28"/>
          <w:szCs w:val="28"/>
        </w:rPr>
        <w:t xml:space="preserve">№ 39-ФЗ «Об инвестиционной деятельности в Российской Федерации, осуществляемой в </w:t>
      </w:r>
      <w:bookmarkStart w:id="0" w:name="_GoBack"/>
      <w:bookmarkEnd w:id="0"/>
      <w:r w:rsidRPr="00BE21D7">
        <w:rPr>
          <w:sz w:val="28"/>
          <w:szCs w:val="28"/>
        </w:rPr>
        <w:t>форме капитальных вложений</w:t>
      </w:r>
      <w:r>
        <w:rPr>
          <w:sz w:val="28"/>
          <w:szCs w:val="28"/>
        </w:rPr>
        <w:t>»</w:t>
      </w:r>
      <w:r w:rsidRPr="00BE21D7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>Тактагуловский</w:t>
      </w:r>
      <w:r w:rsidRPr="00BE21D7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Бакалинский район Республики Башкортостан</w:t>
      </w:r>
      <w:r w:rsidRPr="00BE21D7">
        <w:rPr>
          <w:sz w:val="28"/>
          <w:szCs w:val="28"/>
        </w:rPr>
        <w:t xml:space="preserve">, </w:t>
      </w:r>
    </w:p>
    <w:p w:rsidR="00747C6F" w:rsidRDefault="00747C6F" w:rsidP="00747C6F">
      <w:pPr>
        <w:ind w:firstLine="567"/>
        <w:jc w:val="both"/>
        <w:rPr>
          <w:sz w:val="28"/>
          <w:szCs w:val="28"/>
        </w:rPr>
      </w:pPr>
      <w:r w:rsidRPr="00E45CE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  <w:lang w:eastAsia="ar-SA"/>
        </w:rPr>
        <w:t>Тактагуловский</w:t>
      </w:r>
      <w:r w:rsidRPr="00E45CE4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747C6F" w:rsidRPr="00E45CE4" w:rsidRDefault="00747C6F" w:rsidP="00747C6F">
      <w:pPr>
        <w:ind w:firstLine="567"/>
        <w:jc w:val="both"/>
        <w:rPr>
          <w:sz w:val="28"/>
          <w:szCs w:val="28"/>
        </w:rPr>
      </w:pPr>
      <w:r w:rsidRPr="00E45CE4">
        <w:rPr>
          <w:sz w:val="28"/>
          <w:szCs w:val="28"/>
        </w:rPr>
        <w:t>РЕШИЛ:</w:t>
      </w:r>
    </w:p>
    <w:p w:rsidR="00747C6F" w:rsidRDefault="00747C6F" w:rsidP="00747C6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E21D7">
        <w:rPr>
          <w:sz w:val="28"/>
          <w:szCs w:val="28"/>
        </w:rPr>
        <w:t xml:space="preserve">Утвердить Порядок предоставления муниципальных гарантий по инвестиционным проектам за счет средств бюджета сельского поселения </w:t>
      </w:r>
      <w:r>
        <w:rPr>
          <w:sz w:val="28"/>
          <w:szCs w:val="28"/>
        </w:rPr>
        <w:t>Тактагуловский</w:t>
      </w:r>
      <w:r w:rsidRPr="00BE21D7">
        <w:rPr>
          <w:sz w:val="28"/>
          <w:szCs w:val="28"/>
        </w:rPr>
        <w:t xml:space="preserve"> сельсовет</w:t>
      </w:r>
      <w:r w:rsidRPr="00FB3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Бакалинский район </w:t>
      </w:r>
      <w:r w:rsidRPr="00FB35D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согласно приложению</w:t>
      </w:r>
      <w:r w:rsidRPr="00FB35DA">
        <w:rPr>
          <w:sz w:val="28"/>
          <w:szCs w:val="28"/>
        </w:rPr>
        <w:t>.</w:t>
      </w:r>
    </w:p>
    <w:p w:rsidR="00747C6F" w:rsidRDefault="00747C6F" w:rsidP="00747C6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B4CB6">
        <w:rPr>
          <w:sz w:val="28"/>
          <w:szCs w:val="28"/>
        </w:rPr>
        <w:t>Обнародовать настоящее решение в установленном порядке.</w:t>
      </w:r>
    </w:p>
    <w:p w:rsidR="00747C6F" w:rsidRPr="008B4CB6" w:rsidRDefault="00747C6F" w:rsidP="00747C6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B4CB6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203E30" w:rsidRPr="006450FD" w:rsidRDefault="00747C6F" w:rsidP="00747C6F">
      <w:pPr>
        <w:jc w:val="both"/>
        <w:rPr>
          <w:sz w:val="28"/>
          <w:szCs w:val="28"/>
        </w:rPr>
      </w:pPr>
      <w:r w:rsidRPr="00FB35DA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решения</w:t>
      </w:r>
      <w:r w:rsidRPr="00FB35DA">
        <w:rPr>
          <w:sz w:val="28"/>
          <w:szCs w:val="28"/>
        </w:rPr>
        <w:t xml:space="preserve"> возлагаю на себя.</w:t>
      </w:r>
    </w:p>
    <w:p w:rsidR="000D3F4A" w:rsidRDefault="000D3F4A" w:rsidP="000D3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Председатель Совета сельского поселения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 xml:space="preserve">Тактагуловский сельсовет 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муниципального района</w:t>
      </w:r>
      <w:r w:rsidR="00735505" w:rsidRPr="002E2140">
        <w:rPr>
          <w:sz w:val="28"/>
          <w:szCs w:val="26"/>
        </w:rPr>
        <w:t xml:space="preserve"> </w:t>
      </w:r>
      <w:r w:rsidRPr="002E2140">
        <w:rPr>
          <w:sz w:val="28"/>
          <w:szCs w:val="26"/>
        </w:rPr>
        <w:t xml:space="preserve">Бакалинский район </w:t>
      </w:r>
    </w:p>
    <w:p w:rsidR="00E054AD" w:rsidRPr="002E2140" w:rsidRDefault="00E054AD" w:rsidP="00E054AD">
      <w:pPr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</w:pPr>
      <w:r w:rsidRPr="002E2140">
        <w:rPr>
          <w:sz w:val="28"/>
          <w:szCs w:val="26"/>
        </w:rPr>
        <w:t xml:space="preserve">Республики Башкортостан                   </w:t>
      </w:r>
      <w:r w:rsidR="002E2140">
        <w:rPr>
          <w:sz w:val="28"/>
          <w:szCs w:val="26"/>
        </w:rPr>
        <w:t xml:space="preserve">                      </w:t>
      </w:r>
      <w:r w:rsidRPr="002E2140">
        <w:rPr>
          <w:sz w:val="28"/>
          <w:szCs w:val="26"/>
        </w:rPr>
        <w:t xml:space="preserve">  </w:t>
      </w:r>
      <w:r w:rsidR="009C0BCA" w:rsidRPr="002E2140">
        <w:rPr>
          <w:sz w:val="28"/>
          <w:szCs w:val="26"/>
        </w:rPr>
        <w:t xml:space="preserve">                    </w:t>
      </w:r>
      <w:r w:rsidRPr="002E2140">
        <w:rPr>
          <w:sz w:val="28"/>
          <w:szCs w:val="26"/>
        </w:rPr>
        <w:t xml:space="preserve"> Л.М. Ахунова</w:t>
      </w:r>
      <w:r w:rsidRPr="002E2140"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  <w:t xml:space="preserve">          </w:t>
      </w: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747C6F" w:rsidRPr="00747C6F" w:rsidTr="002854C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47C6F" w:rsidRPr="00747C6F" w:rsidRDefault="00747C6F" w:rsidP="002854C5">
            <w:pPr>
              <w:ind w:left="6"/>
              <w:jc w:val="both"/>
              <w:rPr>
                <w:sz w:val="22"/>
              </w:rPr>
            </w:pPr>
            <w:r w:rsidRPr="00747C6F">
              <w:rPr>
                <w:sz w:val="22"/>
              </w:rPr>
              <w:lastRenderedPageBreak/>
              <w:t>Приложение</w:t>
            </w:r>
          </w:p>
          <w:p w:rsidR="00747C6F" w:rsidRPr="00747C6F" w:rsidRDefault="00747C6F" w:rsidP="002854C5">
            <w:pPr>
              <w:ind w:left="6"/>
              <w:jc w:val="both"/>
              <w:rPr>
                <w:sz w:val="22"/>
              </w:rPr>
            </w:pPr>
            <w:r w:rsidRPr="00747C6F">
              <w:rPr>
                <w:sz w:val="22"/>
              </w:rPr>
              <w:t>к решению Совета сельского поселения  Тактагуловский сельсовет муниципального района Бакалинский район Республики Башкортостан</w:t>
            </w:r>
          </w:p>
          <w:p w:rsidR="00747C6F" w:rsidRPr="00747C6F" w:rsidRDefault="00747C6F" w:rsidP="00747C6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747C6F">
              <w:rPr>
                <w:sz w:val="22"/>
              </w:rPr>
              <w:t>от 12.05.2021 г. № 65</w:t>
            </w:r>
          </w:p>
        </w:tc>
      </w:tr>
    </w:tbl>
    <w:p w:rsidR="00747C6F" w:rsidRPr="00747C6F" w:rsidRDefault="00747C6F" w:rsidP="00747C6F">
      <w:pPr>
        <w:ind w:firstLine="567"/>
        <w:jc w:val="both"/>
        <w:rPr>
          <w:sz w:val="22"/>
        </w:rPr>
      </w:pPr>
    </w:p>
    <w:p w:rsidR="00747C6F" w:rsidRPr="00747C6F" w:rsidRDefault="00747C6F" w:rsidP="00747C6F">
      <w:pPr>
        <w:jc w:val="both"/>
        <w:rPr>
          <w:szCs w:val="28"/>
        </w:rPr>
      </w:pP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b/>
          <w:bCs/>
          <w:szCs w:val="28"/>
        </w:rPr>
        <w:t> </w:t>
      </w:r>
    </w:p>
    <w:p w:rsidR="00747C6F" w:rsidRPr="00747C6F" w:rsidRDefault="00747C6F" w:rsidP="00747C6F">
      <w:pPr>
        <w:jc w:val="center"/>
        <w:rPr>
          <w:szCs w:val="28"/>
        </w:rPr>
      </w:pPr>
      <w:r w:rsidRPr="00747C6F">
        <w:rPr>
          <w:b/>
          <w:bCs/>
          <w:szCs w:val="28"/>
        </w:rPr>
        <w:t>Порядок</w:t>
      </w:r>
    </w:p>
    <w:p w:rsidR="00747C6F" w:rsidRPr="00747C6F" w:rsidRDefault="00747C6F" w:rsidP="00747C6F">
      <w:pPr>
        <w:jc w:val="center"/>
        <w:rPr>
          <w:szCs w:val="28"/>
        </w:rPr>
      </w:pPr>
      <w:r w:rsidRPr="00747C6F">
        <w:rPr>
          <w:b/>
          <w:bCs/>
          <w:szCs w:val="28"/>
        </w:rPr>
        <w:t>предоставления муниципальных гарантий по инвестиционным проектам за счет средств бюджета сельского поселения Тактагуловский  сельсовет муниципального района Бакалинский район Республики Башкортостан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b/>
          <w:bCs/>
          <w:szCs w:val="28"/>
        </w:rPr>
        <w:t> </w:t>
      </w:r>
    </w:p>
    <w:p w:rsidR="00747C6F" w:rsidRPr="00747C6F" w:rsidRDefault="00747C6F" w:rsidP="00747C6F">
      <w:pPr>
        <w:numPr>
          <w:ilvl w:val="0"/>
          <w:numId w:val="18"/>
        </w:numPr>
        <w:ind w:left="0"/>
        <w:jc w:val="center"/>
        <w:rPr>
          <w:szCs w:val="28"/>
        </w:rPr>
      </w:pPr>
      <w:r w:rsidRPr="00747C6F">
        <w:rPr>
          <w:b/>
          <w:bCs/>
          <w:szCs w:val="28"/>
        </w:rPr>
        <w:t>Общие положения</w:t>
      </w:r>
    </w:p>
    <w:p w:rsidR="00747C6F" w:rsidRPr="00747C6F" w:rsidRDefault="00747C6F" w:rsidP="00747C6F">
      <w:pPr>
        <w:rPr>
          <w:szCs w:val="28"/>
        </w:rPr>
      </w:pP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1.1. Настоящий Порядок разработан в соответствии со </w:t>
      </w:r>
      <w:hyperlink r:id="rId9" w:history="1">
        <w:r w:rsidRPr="00747C6F">
          <w:rPr>
            <w:rStyle w:val="af6"/>
            <w:szCs w:val="28"/>
          </w:rPr>
          <w:t>статьей 19</w:t>
        </w:r>
      </w:hyperlink>
      <w:r w:rsidRPr="00747C6F">
        <w:rPr>
          <w:szCs w:val="28"/>
        </w:rPr>
        <w:t> 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сельского поселения Тактагуловский сельсовет (далее также – гарантии).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1.2. Понятия и термины, используемые в настоящем Порядке, применяются в значениях, определенных Федеральным  законом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Федерации: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 </w:t>
      </w:r>
      <w:r w:rsidRPr="00747C6F">
        <w:rPr>
          <w:i/>
          <w:iCs/>
          <w:szCs w:val="28"/>
        </w:rPr>
        <w:t>муниципальная гарантия на цели реализации инвестиционных проекто</w:t>
      </w:r>
      <w:r w:rsidRPr="00747C6F">
        <w:rPr>
          <w:szCs w:val="28"/>
        </w:rPr>
        <w:t>в (далее по тексту – муниципальная гарантия) – вид долгового обязательства, в силу которого Администрация сельского поселения Тактагуловский  сельсовет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сельского поселения Тактагуловский сельсовет 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 </w:t>
      </w:r>
      <w:r w:rsidRPr="00747C6F">
        <w:rPr>
          <w:i/>
          <w:iCs/>
          <w:szCs w:val="28"/>
        </w:rPr>
        <w:t>бенефициар</w:t>
      </w:r>
      <w:r w:rsidRPr="00747C6F">
        <w:rPr>
          <w:szCs w:val="28"/>
        </w:rPr>
        <w:t> –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 </w:t>
      </w:r>
      <w:r w:rsidRPr="00747C6F">
        <w:rPr>
          <w:i/>
          <w:iCs/>
          <w:szCs w:val="28"/>
        </w:rPr>
        <w:t>принципал</w:t>
      </w:r>
      <w:r w:rsidRPr="00747C6F">
        <w:rPr>
          <w:szCs w:val="28"/>
        </w:rPr>
        <w:t> – должник бенефициара по обязательству, обеспеченному муниципальной гарантией;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 </w:t>
      </w:r>
      <w:r w:rsidRPr="00747C6F">
        <w:rPr>
          <w:i/>
          <w:iCs/>
          <w:szCs w:val="28"/>
        </w:rPr>
        <w:t>муниципальный долг</w:t>
      </w:r>
      <w:r w:rsidRPr="00747C6F">
        <w:rPr>
          <w:szCs w:val="28"/>
        </w:rPr>
        <w:t> –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1.3. Гарантии предоставляются на конкурсной основе субъектам инвестиционной деятельности, реализующим инвестиционные проекты на территории сельского поселения Тактагуловский  сельсовет (далее также – субъекты инвестиционной деятельности).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Основными целями предоставления гарантий субъектам инвестиционной деятельности являются: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   стимулирование инвестиционной активности и привлечение средств инвесторов для развития экономики сельского поселения Тактагуловский  сельсовет;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  увеличение поступлений налоговых выплат в бюджет сельского поселения Тактагуловский  сельсовет от реализации инвестиционных проектов;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повышение технического уровня и конкурентоспособности продукции, выпускаемой на территории сельского поселения Тактагуловский  сельсовет;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     решение социальных проблем</w:t>
      </w:r>
      <w:r w:rsidRPr="00747C6F">
        <w:rPr>
          <w:i/>
          <w:iCs/>
          <w:szCs w:val="28"/>
        </w:rPr>
        <w:t>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1.4. Гарантии не могут быть предоставлены субъектам инвестиционной деятельности: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- имеющим просроченную задолженность по денежным обязательствам перед сельским поселением Тактагуловский сельсовет,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- в отношении которых принято решение о ликвидации или реорганизации или возбуждено производство о признании банкротом;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- на имущество которых обращено взыскание в порядке, установленном законодательством Российской Федерации.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1.5.Муниципальные гарантии предоставляются в пределах общей суммы предоставляемых гарантий, указанной в решении Совета сельского поселения Тактагуловский сельсовет о бюджете на очередной финансовый год. 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решению Совета сельского поселения Тактагуловский сельсовет о бюджете сельского поселения на очередной финансовый год предоставляется администрацией сельского поселения Тактагуловский сельсовет.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1.6. В муниципальной гарантии должны быть указаны: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сведения о муниципальном образовании, включающие полное наименование администрации поселения;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обязательство, в обеспечение которого выдается гарантия;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объем обязательств гаранта по муниципальной гарантии и предельная сумма гарантии;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определение гарантийного случая;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наименование принципала;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безотзывность гарантии или условия ее отзыва;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основания для выдачи гарантии;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вступление в силу (дата выдачи) гарантии;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срок действия муниципальной гарантии;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порядок исполнения гарантом обязательств по гарантии;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иные условия гарантии, а также сведения, определенные Бюджетным кодексом Российской Федерации.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1.7. Письменная форма муниципальной гарантии является обязательной.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1.8. Срок действия гарантии определяется условиями гарантии.</w:t>
      </w:r>
    </w:p>
    <w:p w:rsidR="00747C6F" w:rsidRPr="00747C6F" w:rsidRDefault="00747C6F" w:rsidP="00747C6F">
      <w:pPr>
        <w:jc w:val="both"/>
        <w:rPr>
          <w:szCs w:val="28"/>
        </w:rPr>
      </w:pPr>
    </w:p>
    <w:p w:rsidR="00747C6F" w:rsidRPr="00747C6F" w:rsidRDefault="00747C6F" w:rsidP="00747C6F">
      <w:pPr>
        <w:jc w:val="center"/>
        <w:rPr>
          <w:b/>
          <w:bCs/>
          <w:szCs w:val="28"/>
        </w:rPr>
      </w:pPr>
      <w:r w:rsidRPr="00747C6F">
        <w:rPr>
          <w:b/>
          <w:bCs/>
          <w:szCs w:val="28"/>
        </w:rPr>
        <w:t>2.Условия и порядок предоставления муниципальных гарантий</w:t>
      </w:r>
    </w:p>
    <w:p w:rsidR="00747C6F" w:rsidRPr="00747C6F" w:rsidRDefault="00747C6F" w:rsidP="00747C6F">
      <w:pPr>
        <w:jc w:val="both"/>
        <w:rPr>
          <w:szCs w:val="28"/>
        </w:rPr>
      </w:pP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2.1. Предоставление муниципальных гарантий осуществляется при условии: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Заключения администрации сельского поселения Тактагуловский сельсовет о возможности предоставления муниципальной гарантии при проведении анализа финансового состояния принципала;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Предоставления принципалом соответствующего требованиям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– Отсутствия у принципала, его поручителей (гарантов) просроченной задолженности по денежным обязательствам перед сельским поселением, по обязательным платежам в бюджетную систему Российской Федерации.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 xml:space="preserve">2.2. Для участия в конкурсе принципал представляет в администрацию сельского поселения Тактагуловский сельсовет: 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- заявление в свободной письменной форме на имя главы сельского поселения об участии в конкурсе на предоставление муниципальной поддержки в форме муниципальных гарантий (далее – Заявление) с приложением следующих документов: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2.2.2. Копии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2.2.3.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2.2.4. Копии документов о правах на имущество, являющееся предметом залога;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2.2.5. Копии заключения независимой оценки объектов залогового обеспечения;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2.2.6. Документы по обеспечению исполнения обязательств (договор о залоге, договор поручительства);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2.2.7.Копии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2.2.8. Разрешение принципала на безакцептное списание гарантом со всех счетов принципала суммы денежных средств для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2.2.9. Документы при применении принципалом общей системы налогообложения: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1) бухгалтерский баланс;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2)  отчет о прибылях и убытках;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5) информацию о целевом использовании средств бюджета Староматинского сельсовета, полученных за последние два года (при условии, что таковые были);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Документы, указанные в абзацах 2 –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</w:p>
    <w:p w:rsidR="00747C6F" w:rsidRPr="00747C6F" w:rsidRDefault="00747C6F" w:rsidP="00747C6F">
      <w:pPr>
        <w:jc w:val="both"/>
        <w:rPr>
          <w:szCs w:val="28"/>
        </w:rPr>
      </w:pPr>
    </w:p>
    <w:p w:rsidR="00747C6F" w:rsidRPr="00747C6F" w:rsidRDefault="00747C6F" w:rsidP="00747C6F">
      <w:pPr>
        <w:jc w:val="both"/>
        <w:rPr>
          <w:szCs w:val="28"/>
        </w:rPr>
      </w:pPr>
    </w:p>
    <w:p w:rsidR="00747C6F" w:rsidRPr="00747C6F" w:rsidRDefault="00747C6F" w:rsidP="00747C6F">
      <w:pPr>
        <w:jc w:val="both"/>
        <w:rPr>
          <w:szCs w:val="28"/>
        </w:rPr>
      </w:pPr>
    </w:p>
    <w:p w:rsidR="00747C6F" w:rsidRPr="00747C6F" w:rsidRDefault="00747C6F" w:rsidP="00747C6F">
      <w:pPr>
        <w:jc w:val="both"/>
        <w:rPr>
          <w:szCs w:val="28"/>
        </w:rPr>
      </w:pPr>
    </w:p>
    <w:p w:rsidR="00747C6F" w:rsidRPr="00747C6F" w:rsidRDefault="00747C6F" w:rsidP="00747C6F">
      <w:pPr>
        <w:numPr>
          <w:ilvl w:val="0"/>
          <w:numId w:val="19"/>
        </w:numPr>
        <w:ind w:left="0"/>
        <w:jc w:val="center"/>
        <w:rPr>
          <w:szCs w:val="28"/>
        </w:rPr>
      </w:pPr>
      <w:r w:rsidRPr="00747C6F">
        <w:rPr>
          <w:b/>
          <w:bCs/>
          <w:szCs w:val="28"/>
        </w:rPr>
        <w:t xml:space="preserve">Порядок учета и контроля предоставленных </w:t>
      </w:r>
    </w:p>
    <w:p w:rsidR="00747C6F" w:rsidRPr="00747C6F" w:rsidRDefault="00747C6F" w:rsidP="00747C6F">
      <w:pPr>
        <w:jc w:val="center"/>
        <w:rPr>
          <w:szCs w:val="28"/>
        </w:rPr>
      </w:pPr>
      <w:r w:rsidRPr="00747C6F">
        <w:rPr>
          <w:b/>
          <w:bCs/>
          <w:szCs w:val="28"/>
        </w:rPr>
        <w:t>муниципальных гарантий</w:t>
      </w:r>
    </w:p>
    <w:p w:rsidR="00747C6F" w:rsidRPr="00747C6F" w:rsidRDefault="00747C6F" w:rsidP="00747C6F">
      <w:pPr>
        <w:jc w:val="both"/>
        <w:rPr>
          <w:szCs w:val="28"/>
        </w:rPr>
      </w:pP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3.1. Ежегодно одновременно с отчетом об исполнении бюджета в администрацию сельского поселения Тактагуловский  сельсовет, предоставляется подробный отчет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3.3. Бенефициар обязуется информировать администрацию сельского поселения Тактагуловский сельсовет о неисполнении принципалом любого из своих обязательств, включая обязательства, неисполнение которых не влечет за собой выплаты по гарантии.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3.4. Принципал ежеквартально не позднее чем через 20 дней после окончания квартала предоставляет специалисту отчет о поступлении и использовании кредитных ресурсов.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3.5. Специалист совместно с бенефициаром вправе провести проверку целевого использования средств принципала и хода реализации инвестиционного проекта. Информация о результатах проверки направляется главе сельского поселения Тактагуловский  сельсовет.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</w:t>
      </w: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747C6F" w:rsidRPr="00747C6F" w:rsidRDefault="00747C6F" w:rsidP="00747C6F">
      <w:pPr>
        <w:tabs>
          <w:tab w:val="num" w:pos="720"/>
        </w:tabs>
        <w:jc w:val="both"/>
        <w:rPr>
          <w:szCs w:val="28"/>
        </w:rPr>
      </w:pPr>
      <w:r w:rsidRPr="00747C6F">
        <w:rPr>
          <w:szCs w:val="28"/>
        </w:rPr>
        <w:t>3.8. Учет и регистрация муниципальных гарантий осуществляется в муниципальной долговой книге администрации сельского поселения Тактагуловский сельсовет.</w:t>
      </w:r>
    </w:p>
    <w:p w:rsidR="00747C6F" w:rsidRPr="00747C6F" w:rsidRDefault="00747C6F" w:rsidP="00747C6F">
      <w:pPr>
        <w:tabs>
          <w:tab w:val="num" w:pos="720"/>
        </w:tabs>
        <w:jc w:val="both"/>
        <w:rPr>
          <w:szCs w:val="28"/>
        </w:rPr>
      </w:pPr>
    </w:p>
    <w:p w:rsidR="00747C6F" w:rsidRPr="00747C6F" w:rsidRDefault="00747C6F" w:rsidP="00747C6F">
      <w:pPr>
        <w:tabs>
          <w:tab w:val="num" w:pos="720"/>
        </w:tabs>
        <w:jc w:val="center"/>
        <w:rPr>
          <w:b/>
          <w:bCs/>
          <w:szCs w:val="28"/>
        </w:rPr>
      </w:pPr>
      <w:r w:rsidRPr="00747C6F">
        <w:rPr>
          <w:b/>
          <w:bCs/>
          <w:szCs w:val="28"/>
        </w:rPr>
        <w:t>Заключительные положения</w:t>
      </w:r>
    </w:p>
    <w:p w:rsidR="00747C6F" w:rsidRPr="00747C6F" w:rsidRDefault="00747C6F" w:rsidP="00747C6F">
      <w:pPr>
        <w:tabs>
          <w:tab w:val="num" w:pos="720"/>
        </w:tabs>
        <w:jc w:val="both"/>
        <w:rPr>
          <w:szCs w:val="28"/>
        </w:rPr>
      </w:pPr>
    </w:p>
    <w:p w:rsidR="00747C6F" w:rsidRPr="00747C6F" w:rsidRDefault="00747C6F" w:rsidP="00747C6F">
      <w:pPr>
        <w:jc w:val="both"/>
        <w:rPr>
          <w:szCs w:val="28"/>
        </w:rPr>
      </w:pPr>
      <w:r w:rsidRPr="00747C6F">
        <w:rPr>
          <w:szCs w:val="28"/>
        </w:rPr>
        <w:t xml:space="preserve">4.1. Глава сельского поселения Тактагуловский сельсовет представляет информацию о выданных муниципальных гарантиях по всем получателям Совету сельского поселения Тактагуловский  сельсовет,    одновременно с отчетом об исполнении бюджета поселения. </w:t>
      </w:r>
    </w:p>
    <w:p w:rsidR="00B27525" w:rsidRDefault="00B27525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p w:rsidR="00B27525" w:rsidRDefault="00B27525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p w:rsidR="00B27525" w:rsidRDefault="00B27525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p w:rsidR="00B27525" w:rsidRDefault="00B27525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p w:rsidR="00B27525" w:rsidRDefault="00B27525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p w:rsidR="00B27525" w:rsidRDefault="00B27525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sectPr w:rsidR="00B27525" w:rsidSect="002E2140">
      <w:headerReference w:type="even" r:id="rId10"/>
      <w:headerReference w:type="first" r:id="rId11"/>
      <w:type w:val="continuous"/>
      <w:pgSz w:w="11905" w:h="16837"/>
      <w:pgMar w:top="1134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41" w:rsidRDefault="00620141">
      <w:r>
        <w:separator/>
      </w:r>
    </w:p>
  </w:endnote>
  <w:endnote w:type="continuationSeparator" w:id="1">
    <w:p w:rsidR="00620141" w:rsidRDefault="0062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41" w:rsidRDefault="00620141">
      <w:r>
        <w:separator/>
      </w:r>
    </w:p>
  </w:footnote>
  <w:footnote w:type="continuationSeparator" w:id="1">
    <w:p w:rsidR="00620141" w:rsidRDefault="00620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C1202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72E29E7"/>
    <w:multiLevelType w:val="multilevel"/>
    <w:tmpl w:val="6584E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EC34BEF"/>
    <w:multiLevelType w:val="hybridMultilevel"/>
    <w:tmpl w:val="3732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264FF"/>
    <w:multiLevelType w:val="hybridMultilevel"/>
    <w:tmpl w:val="D386514A"/>
    <w:lvl w:ilvl="0" w:tplc="D38C3BC2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2226A"/>
    <w:multiLevelType w:val="multilevel"/>
    <w:tmpl w:val="B24A3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3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D40A79"/>
    <w:multiLevelType w:val="multilevel"/>
    <w:tmpl w:val="7F7C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16">
    <w:nsid w:val="68183962"/>
    <w:multiLevelType w:val="hybridMultilevel"/>
    <w:tmpl w:val="BD90D64C"/>
    <w:lvl w:ilvl="0" w:tplc="2DA694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96A5B28"/>
    <w:multiLevelType w:val="hybridMultilevel"/>
    <w:tmpl w:val="FDECCAC6"/>
    <w:lvl w:ilvl="0" w:tplc="A1827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8C2644"/>
    <w:multiLevelType w:val="hybridMultilevel"/>
    <w:tmpl w:val="9F3E8624"/>
    <w:lvl w:ilvl="0" w:tplc="CA2C704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4"/>
    </w:lvlOverride>
  </w:num>
  <w:num w:numId="10">
    <w:abstractNumId w:val="3"/>
    <w:lvlOverride w:ilvl="0">
      <w:startOverride w:val="2"/>
    </w:lvlOverride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17"/>
  </w:num>
  <w:num w:numId="17">
    <w:abstractNumId w:val="9"/>
  </w:num>
  <w:num w:numId="18">
    <w:abstractNumId w:val="14"/>
  </w:num>
  <w:num w:numId="19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2F7F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5A5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C6C90"/>
    <w:rsid w:val="000D3F4A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212"/>
    <w:rsid w:val="001E38C3"/>
    <w:rsid w:val="001E79CC"/>
    <w:rsid w:val="001F0A6B"/>
    <w:rsid w:val="001F5477"/>
    <w:rsid w:val="001F6A85"/>
    <w:rsid w:val="001F7CBB"/>
    <w:rsid w:val="00203E30"/>
    <w:rsid w:val="00207D8A"/>
    <w:rsid w:val="002122EA"/>
    <w:rsid w:val="00215871"/>
    <w:rsid w:val="00216BC0"/>
    <w:rsid w:val="002173C2"/>
    <w:rsid w:val="0022255A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144B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42FA"/>
    <w:rsid w:val="002B734D"/>
    <w:rsid w:val="002C2ECA"/>
    <w:rsid w:val="002D0D7F"/>
    <w:rsid w:val="002D7B27"/>
    <w:rsid w:val="002D7DA0"/>
    <w:rsid w:val="002E214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577A4"/>
    <w:rsid w:val="00365CCC"/>
    <w:rsid w:val="00365DBD"/>
    <w:rsid w:val="00370711"/>
    <w:rsid w:val="003712A4"/>
    <w:rsid w:val="003714CC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3F7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647D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3F1F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0141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B4E5F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2A58"/>
    <w:rsid w:val="00703C12"/>
    <w:rsid w:val="00710F09"/>
    <w:rsid w:val="00711E9C"/>
    <w:rsid w:val="0071434D"/>
    <w:rsid w:val="00716267"/>
    <w:rsid w:val="00722CB0"/>
    <w:rsid w:val="00727B70"/>
    <w:rsid w:val="007301BF"/>
    <w:rsid w:val="00730A0A"/>
    <w:rsid w:val="00734AFF"/>
    <w:rsid w:val="00735505"/>
    <w:rsid w:val="00737DEA"/>
    <w:rsid w:val="007426E8"/>
    <w:rsid w:val="007463AA"/>
    <w:rsid w:val="00747C6F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393C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3F52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05B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3A41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523C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525"/>
    <w:rsid w:val="00B27AC5"/>
    <w:rsid w:val="00B3102B"/>
    <w:rsid w:val="00B336A2"/>
    <w:rsid w:val="00B35EAC"/>
    <w:rsid w:val="00B368B0"/>
    <w:rsid w:val="00B40EF2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33D5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2958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026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4BD6"/>
    <w:rsid w:val="00C465F7"/>
    <w:rsid w:val="00C51A3F"/>
    <w:rsid w:val="00C56A85"/>
    <w:rsid w:val="00C572B9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B6CF6"/>
    <w:rsid w:val="00CB6F86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B7A17"/>
    <w:rsid w:val="00DC0019"/>
    <w:rsid w:val="00DC2235"/>
    <w:rsid w:val="00DC7EC9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6AB0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9686E"/>
    <w:rsid w:val="00EA3459"/>
    <w:rsid w:val="00EB14C0"/>
    <w:rsid w:val="00EB3B7F"/>
    <w:rsid w:val="00EB3C2A"/>
    <w:rsid w:val="00EB70D2"/>
    <w:rsid w:val="00EC0294"/>
    <w:rsid w:val="00EC5470"/>
    <w:rsid w:val="00ED03A1"/>
    <w:rsid w:val="00ED18D4"/>
    <w:rsid w:val="00ED209A"/>
    <w:rsid w:val="00ED3392"/>
    <w:rsid w:val="00ED4193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4B1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paragraph" w:customStyle="1" w:styleId="Style1">
    <w:name w:val="Style1"/>
    <w:basedOn w:val="a"/>
    <w:uiPriority w:val="99"/>
    <w:rsid w:val="004D53F7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4D53F7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customStyle="1" w:styleId="Style2">
    <w:name w:val="Style2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A41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AB3A41"/>
    <w:pPr>
      <w:widowControl w:val="0"/>
      <w:autoSpaceDE w:val="0"/>
      <w:autoSpaceDN w:val="0"/>
      <w:adjustRightInd w:val="0"/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B3A41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B3A41"/>
    <w:pPr>
      <w:widowControl w:val="0"/>
      <w:autoSpaceDE w:val="0"/>
      <w:autoSpaceDN w:val="0"/>
      <w:adjustRightInd w:val="0"/>
      <w:spacing w:line="312" w:lineRule="exact"/>
      <w:ind w:firstLine="667"/>
    </w:pPr>
  </w:style>
  <w:style w:type="character" w:customStyle="1" w:styleId="FontStyle18">
    <w:name w:val="Font Style18"/>
    <w:uiPriority w:val="99"/>
    <w:rsid w:val="00AB3A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B3A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B3A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B3A4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B3A41"/>
    <w:rPr>
      <w:rFonts w:ascii="Times New Roman" w:hAnsi="Times New Roman" w:cs="Times New Roman"/>
      <w:b/>
      <w:bCs/>
      <w:sz w:val="20"/>
      <w:szCs w:val="20"/>
    </w:rPr>
  </w:style>
  <w:style w:type="character" w:customStyle="1" w:styleId="35">
    <w:name w:val="Основной текст (3)_"/>
    <w:link w:val="312"/>
    <w:locked/>
    <w:rsid w:val="00AB3A41"/>
    <w:rPr>
      <w:sz w:val="22"/>
      <w:szCs w:val="22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B3A41"/>
    <w:pPr>
      <w:widowControl w:val="0"/>
      <w:shd w:val="clear" w:color="auto" w:fill="FFFFFF"/>
      <w:spacing w:before="360" w:after="660" w:line="240" w:lineRule="atLeast"/>
      <w:jc w:val="both"/>
    </w:pPr>
    <w:rPr>
      <w:sz w:val="22"/>
      <w:szCs w:val="22"/>
    </w:rPr>
  </w:style>
  <w:style w:type="character" w:customStyle="1" w:styleId="36">
    <w:name w:val="Основной текст (3)"/>
    <w:rsid w:val="00AB3A41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D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F4A"/>
    <w:rPr>
      <w:rFonts w:ascii="Courier New" w:hAnsi="Courier New" w:cs="Courier New"/>
    </w:rPr>
  </w:style>
  <w:style w:type="character" w:styleId="af9">
    <w:name w:val="Strong"/>
    <w:basedOn w:val="a0"/>
    <w:qFormat/>
    <w:rsid w:val="00203E30"/>
    <w:rPr>
      <w:b/>
      <w:bCs/>
    </w:rPr>
  </w:style>
  <w:style w:type="character" w:customStyle="1" w:styleId="blk">
    <w:name w:val="blk"/>
    <w:basedOn w:val="a0"/>
    <w:rsid w:val="00B2752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C1FDA685A3260B67923668097A45AACE2217462210C811D3F586939CB75AD3A463AEA4CA01DB0h7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C20C-B708-4365-94FF-76AE5409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РЕШЕНИЕ</vt:lpstr>
      <vt:lpstr>    1. Общие положения</vt:lpstr>
      <vt:lpstr>    2. Право на участие в конкурсе</vt:lpstr>
      <vt:lpstr>    3. Организация проведения конкурса</vt:lpstr>
      <vt:lpstr>    4. Конкурсная комиссия, порядок формирования</vt:lpstr>
    </vt:vector>
  </TitlesOfParts>
  <Company>No_one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2021-05-25T06:22:00Z</cp:lastPrinted>
  <dcterms:created xsi:type="dcterms:W3CDTF">2021-05-25T06:44:00Z</dcterms:created>
  <dcterms:modified xsi:type="dcterms:W3CDTF">2021-05-25T06:44:00Z</dcterms:modified>
</cp:coreProperties>
</file>