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9"/>
        <w:gridCol w:w="2021"/>
        <w:gridCol w:w="4113"/>
      </w:tblGrid>
      <w:tr w:rsidR="0082140B" w:rsidRPr="004A2F59" w:rsidTr="0085543E">
        <w:trPr>
          <w:jc w:val="center"/>
        </w:trPr>
        <w:tc>
          <w:tcPr>
            <w:tcW w:w="3759" w:type="dxa"/>
          </w:tcPr>
          <w:p w:rsidR="0082140B" w:rsidRPr="0082140B" w:rsidRDefault="0082140B" w:rsidP="0082140B">
            <w:pPr>
              <w:pStyle w:val="a6"/>
              <w:jc w:val="center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  <w:t>Башкортостан РеспубликаҺы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  <w:lang w:val="tt-RU"/>
              </w:rPr>
            </w:pPr>
            <w:r w:rsidRPr="0082140B">
              <w:rPr>
                <w:sz w:val="24"/>
                <w:szCs w:val="24"/>
                <w:lang w:val="tt-RU"/>
              </w:rPr>
              <w:t>Бакалы районы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82140B" w:rsidRPr="0082140B" w:rsidRDefault="0082140B" w:rsidP="0082140B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https</w:t>
            </w:r>
            <w:r w:rsidRPr="0082140B">
              <w:rPr>
                <w:lang w:eastAsia="zh-CN"/>
              </w:rPr>
              <w:t>://</w:t>
            </w:r>
            <w:r w:rsidRPr="0082140B">
              <w:rPr>
                <w:lang w:val="en-US" w:eastAsia="zh-CN"/>
              </w:rPr>
              <w:t>taktagul</w:t>
            </w:r>
            <w:r w:rsidRPr="0082140B">
              <w:rPr>
                <w:lang w:eastAsia="zh-CN"/>
              </w:rPr>
              <w:t>.</w:t>
            </w:r>
            <w:r w:rsidRPr="0082140B">
              <w:rPr>
                <w:lang w:val="en-US" w:eastAsia="zh-CN"/>
              </w:rPr>
              <w:t>ru</w:t>
            </w:r>
          </w:p>
          <w:p w:rsidR="0082140B" w:rsidRPr="0082140B" w:rsidRDefault="0082140B" w:rsidP="0082140B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e</w:t>
            </w:r>
            <w:r w:rsidRPr="0082140B">
              <w:rPr>
                <w:lang w:eastAsia="zh-CN"/>
              </w:rPr>
              <w:t>-</w:t>
            </w:r>
            <w:r w:rsidRPr="0082140B">
              <w:rPr>
                <w:lang w:val="en-US" w:eastAsia="zh-CN"/>
              </w:rPr>
              <w:t>mail</w:t>
            </w:r>
            <w:r w:rsidRPr="0082140B">
              <w:rPr>
                <w:lang w:eastAsia="zh-CN"/>
              </w:rPr>
              <w:t xml:space="preserve">: </w:t>
            </w:r>
            <w:r w:rsidRPr="0082140B">
              <w:rPr>
                <w:shd w:val="clear" w:color="auto" w:fill="FFFFFF"/>
                <w:lang w:val="en-US"/>
              </w:rPr>
              <w:t>Taktagul</w:t>
            </w:r>
            <w:r w:rsidRPr="0082140B">
              <w:rPr>
                <w:shd w:val="clear" w:color="auto" w:fill="FFFFFF"/>
              </w:rPr>
              <w:t>2008@</w:t>
            </w:r>
            <w:r w:rsidRPr="0082140B">
              <w:rPr>
                <w:shd w:val="clear" w:color="auto" w:fill="FFFFFF"/>
                <w:lang w:val="en-US"/>
              </w:rPr>
              <w:t>yandex</w:t>
            </w:r>
            <w:r w:rsidRPr="0082140B">
              <w:rPr>
                <w:shd w:val="clear" w:color="auto" w:fill="FFFFFF"/>
              </w:rPr>
              <w:t>.</w:t>
            </w:r>
            <w:r w:rsidRPr="0082140B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021" w:type="dxa"/>
          </w:tcPr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14605</wp:posOffset>
                  </wp:positionV>
                  <wp:extent cx="836295" cy="908685"/>
                  <wp:effectExtent l="38100" t="19050" r="20955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Республика Башкортостан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Администрация сельского поселения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82140B" w:rsidRPr="0082140B" w:rsidRDefault="0082140B" w:rsidP="0082140B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82140B" w:rsidRPr="0082140B" w:rsidRDefault="0082140B" w:rsidP="0082140B">
            <w:pPr>
              <w:pStyle w:val="a8"/>
              <w:spacing w:after="0"/>
              <w:ind w:left="-70"/>
              <w:jc w:val="center"/>
              <w:rPr>
                <w:b/>
                <w:lang w:val="en-US" w:eastAsia="zh-CN"/>
              </w:rPr>
            </w:pPr>
            <w:r w:rsidRPr="0082140B">
              <w:rPr>
                <w:lang w:val="en-US" w:eastAsia="zh-CN"/>
              </w:rPr>
              <w:t xml:space="preserve">e-mail: </w:t>
            </w:r>
            <w:r w:rsidRPr="0082140B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2140B" w:rsidRDefault="0082140B" w:rsidP="0082140B">
      <w:pPr>
        <w:pStyle w:val="aa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Look w:val="04A0"/>
      </w:tblPr>
      <w:tblGrid>
        <w:gridCol w:w="2957"/>
        <w:gridCol w:w="3040"/>
        <w:gridCol w:w="3253"/>
      </w:tblGrid>
      <w:tr w:rsidR="0082140B" w:rsidRPr="004542BC" w:rsidTr="0085543E">
        <w:trPr>
          <w:jc w:val="center"/>
        </w:trPr>
        <w:tc>
          <w:tcPr>
            <w:tcW w:w="2957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БОЙ</w:t>
            </w:r>
            <w:r w:rsidR="00C02C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РОК </w:t>
            </w:r>
          </w:p>
        </w:tc>
        <w:tc>
          <w:tcPr>
            <w:tcW w:w="3040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РАСПОРЯЖЕНИЕ</w:t>
            </w:r>
            <w:r w:rsidRPr="004542B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</w:tc>
      </w:tr>
      <w:tr w:rsidR="0082140B" w:rsidRPr="00FE400A" w:rsidTr="0085543E">
        <w:trPr>
          <w:jc w:val="center"/>
        </w:trPr>
        <w:tc>
          <w:tcPr>
            <w:tcW w:w="2957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040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253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</w:tr>
      <w:tr w:rsidR="0082140B" w:rsidRPr="00FE400A" w:rsidTr="0085543E">
        <w:trPr>
          <w:jc w:val="center"/>
        </w:trPr>
        <w:tc>
          <w:tcPr>
            <w:tcW w:w="2957" w:type="dxa"/>
          </w:tcPr>
          <w:p w:rsidR="0082140B" w:rsidRPr="00C67E2E" w:rsidRDefault="0082140B" w:rsidP="007F0D4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4A2F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01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 w:rsidR="007F0D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ноябрь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 w:rsidR="00C02C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й.</w:t>
            </w:r>
          </w:p>
        </w:tc>
        <w:tc>
          <w:tcPr>
            <w:tcW w:w="3040" w:type="dxa"/>
          </w:tcPr>
          <w:p w:rsidR="0082140B" w:rsidRPr="00C67E2E" w:rsidRDefault="0082140B" w:rsidP="00C02C9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r w:rsidR="004A2F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7/1</w:t>
            </w:r>
          </w:p>
        </w:tc>
        <w:tc>
          <w:tcPr>
            <w:tcW w:w="3253" w:type="dxa"/>
          </w:tcPr>
          <w:p w:rsidR="0082140B" w:rsidRPr="00C67E2E" w:rsidRDefault="0082140B" w:rsidP="005C491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4A2F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01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 w:rsidR="007F0D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ноября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 w:rsidR="00C02C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</w:tbl>
    <w:p w:rsidR="00E436E3" w:rsidRDefault="00E436E3" w:rsidP="00E43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F59" w:rsidRPr="00357978" w:rsidRDefault="004A2F59" w:rsidP="004A2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инвентаризации</w:t>
      </w:r>
    </w:p>
    <w:p w:rsidR="004A2F59" w:rsidRPr="00357978" w:rsidRDefault="004A2F59" w:rsidP="004A2F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</w:t>
      </w:r>
      <w:r w:rsidRP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от 06.12.2011 № 402-ФЗ «О бухгалтерском учете»; Федеральным стандартом «Концептуальные основы бухгалтерского учета и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государственного сектора», утвержденным приказом Минфина от 31.12.2016 №256н; Федеральным стандартом «Доходы», утвержденным приказом Минфина от 27.02.2018 №32н; Федеральным стандартом «Учетная политика, оценочные значения и ошибки»</w:t>
      </w:r>
      <w:proofErr w:type="gramStart"/>
      <w:r w:rsidRP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твержденным приказом Минфина от 30.12.2017 № 274н; указанием ЦБ от 11.03.2014 № 3210-У «О порядке ведения кассовых 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юридическими лицами</w:t>
      </w:r>
      <w:r w:rsidRP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>»; Методическими указаниями по первичным документам и регистрам, утвержденными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 Минфина от 30.03.2015 № 52н 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целях обеспечения достоверных данных бухгалтерского учета и годовой отчетности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Тактагуловский сельсовет муниципального района Бакалинский район Республики Башкортостан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F59" w:rsidRPr="00357978" w:rsidRDefault="004A2F59" w:rsidP="004A2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инвентаризацию имущества, финансовых активов по состоянию на 1 ноября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обязательств по состоянию на 31 декабря.</w:t>
      </w:r>
    </w:p>
    <w:p w:rsidR="004A2F59" w:rsidRPr="00357978" w:rsidRDefault="004A2F59" w:rsidP="004A2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проведения инвентаризации основных средств, находящихся на балансе, в казне и числящихся на забалансовых счетах бюджетного учета у материально ответственных лиц назначить рабочую инвентаризационную комиссию в составе:</w:t>
      </w:r>
    </w:p>
    <w:p w:rsidR="004A2F59" w:rsidRPr="004A2F59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         Глава сельского поселения Ахунова Л.М.</w:t>
      </w:r>
    </w:p>
    <w:p w:rsidR="004A2F59" w:rsidRPr="004A2F59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5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    Управляющий делами Кадыров А.М.</w:t>
      </w:r>
    </w:p>
    <w:p w:rsidR="004A2F59" w:rsidRPr="00357978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Специалист ВУС Риянова И.Ф.</w:t>
      </w:r>
    </w:p>
    <w:p w:rsidR="004A2F59" w:rsidRPr="00357978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ведущий экономист по бухгалтерскому учету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муниципального района Бакалинский район Республики Башкортостан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4A2F59" w:rsidRPr="00357978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59" w:rsidRPr="00357978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проведения инвентаризации денежных сре</w:t>
      </w:r>
      <w:proofErr w:type="gramStart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ассе, бланков строгой отчетности, материальных запасов, находящихся на балансе и числящихся на забалансовых счетах бюджетного учета у материально ответственных лиц назначить рабочую инвентаризационную комиссию в составе:</w:t>
      </w:r>
    </w:p>
    <w:p w:rsidR="004A2F59" w:rsidRPr="00357978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59" w:rsidRPr="004A2F59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Глава сельского поселения Ахунова Л.М.</w:t>
      </w:r>
    </w:p>
    <w:p w:rsidR="004A2F59" w:rsidRPr="004A2F59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5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Управляющий делами Кадыров А.М.</w:t>
      </w:r>
    </w:p>
    <w:p w:rsidR="004A2F59" w:rsidRPr="00B51159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Специалист ВУС Риянова И.Ф.</w:t>
      </w:r>
    </w:p>
    <w:p w:rsidR="004A2F59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B511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ведущий экономист по бухгалтерскому учету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муниципального района Бакалинский район Республики Башкортостан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4A2F59" w:rsidRPr="00357978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59" w:rsidRPr="00357978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проведения инвентаризации расчетов с поставщиками и подрядчиками и другими дебиторами и кредиторами по обоснованности сумм, числящихся на счетах бюджетного учета 206,208,302,303, назначить рабочую инвентаризационную комиссию в составе:</w:t>
      </w:r>
    </w:p>
    <w:p w:rsidR="004A2F59" w:rsidRPr="00357978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59" w:rsidRPr="00357978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Начальник МКУ «Централизованная бухгалтерия МР Бакалинский район Республики Башкортостан»  Хасанова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</w:t>
      </w:r>
    </w:p>
    <w:p w:rsidR="004A2F59" w:rsidRPr="00357978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главный бухгалтер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МР Бакалинский район Республики Башкортостан» 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Головнина Г.Н.;</w:t>
      </w:r>
    </w:p>
    <w:p w:rsidR="004A2F59" w:rsidRPr="00357978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экономист по бухгалтерскому учету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ентрализованная бухгалтерия МР Бакалинский район Республики Башкортостан» 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Зарубина Н.Ф.;</w:t>
      </w:r>
    </w:p>
    <w:p w:rsidR="004A2F59" w:rsidRPr="00357978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ведущий экономист по бухгалтерскому учету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МР Бакалинский район Республики Башкортостан» </w:t>
      </w:r>
      <w:proofErr w:type="spellStart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Гимазетдинова</w:t>
      </w:r>
      <w:proofErr w:type="spellEnd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И.Х.</w:t>
      </w:r>
    </w:p>
    <w:p w:rsidR="004A2F59" w:rsidRPr="00357978" w:rsidRDefault="004A2F59" w:rsidP="004A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ведущий экономист по бухгалтерскому учету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МР Бакалинский район Республики Башкортостан» </w:t>
      </w:r>
      <w:proofErr w:type="spellStart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З.К.Кучумова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F59" w:rsidRPr="00357978" w:rsidRDefault="004A2F59" w:rsidP="004A2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 инвентаризации приступить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ноября2021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окончить 30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Материалы по результатам инвентаризации сдать в бухгалтерию не позднее 01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A2F59" w:rsidRPr="00357978" w:rsidRDefault="004A2F59" w:rsidP="004A2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Главному бухгалтеру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МР Бакалинский район Республики Башкортостан» 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и сопоставить данные инвентаризационных описей и актов инвентаризации с данными бюджетного учета и до 05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подготовить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инвентаризации.</w:t>
      </w:r>
    </w:p>
    <w:p w:rsidR="004A2F59" w:rsidRPr="00357978" w:rsidRDefault="004A2F59" w:rsidP="004A2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Результаты инвентаризации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отразить в бюджетном учете до 10</w:t>
      </w:r>
      <w:bookmarkStart w:id="0" w:name="_GoBack"/>
      <w:bookmarkEnd w:id="0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A2F59" w:rsidRPr="00357978" w:rsidRDefault="004A2F59" w:rsidP="004A2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Материально ответственным лицам до начала инвентаризации проверить наличие и состояние объектов основных средств и материальных запасов по местам их хранения, все поступившие основные средства и материальные ценности оприходовать, выбывшие – списать.</w:t>
      </w:r>
    </w:p>
    <w:p w:rsidR="004A2F59" w:rsidRPr="00357978" w:rsidRDefault="004A2F59" w:rsidP="004A2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E436E3" w:rsidRDefault="00E436E3" w:rsidP="00E43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E3" w:rsidRDefault="00E436E3" w:rsidP="00E43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114" w:rsidRPr="00DD650C" w:rsidRDefault="00AA0114" w:rsidP="00AA0114">
      <w:pPr>
        <w:widowControl w:val="0"/>
        <w:autoSpaceDE w:val="0"/>
        <w:autoSpaceDN w:val="0"/>
        <w:adjustRightInd w:val="0"/>
        <w:ind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114" w:rsidRPr="00AA0114" w:rsidRDefault="00AA0114" w:rsidP="00AA0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114" w:rsidRPr="004A2F59" w:rsidRDefault="004A2F59" w:rsidP="00AA011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A2F59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AA0114" w:rsidRPr="004A2F59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AA0114" w:rsidRPr="004A2F59" w:rsidRDefault="00450C42" w:rsidP="00AA011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A2F59">
        <w:rPr>
          <w:rFonts w:ascii="Times New Roman" w:eastAsia="Calibri" w:hAnsi="Times New Roman" w:cs="Times New Roman"/>
          <w:sz w:val="24"/>
          <w:szCs w:val="24"/>
        </w:rPr>
        <w:t xml:space="preserve">Тактагуловский </w:t>
      </w:r>
      <w:r w:rsidR="00AA0114" w:rsidRPr="004A2F59">
        <w:rPr>
          <w:rFonts w:ascii="Times New Roman" w:eastAsia="Calibri" w:hAnsi="Times New Roman" w:cs="Times New Roman"/>
          <w:sz w:val="24"/>
          <w:szCs w:val="24"/>
        </w:rPr>
        <w:t>сельсовет</w:t>
      </w:r>
    </w:p>
    <w:p w:rsidR="00AA0114" w:rsidRPr="004A2F59" w:rsidRDefault="00AA0114" w:rsidP="00AA011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A2F59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AA0114" w:rsidRPr="004A2F59" w:rsidRDefault="00AA0114" w:rsidP="00AA011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A2F59">
        <w:rPr>
          <w:rFonts w:ascii="Times New Roman" w:eastAsia="Calibri" w:hAnsi="Times New Roman" w:cs="Times New Roman"/>
          <w:sz w:val="24"/>
          <w:szCs w:val="24"/>
        </w:rPr>
        <w:t xml:space="preserve">Бакалинский район РБ                                                  </w:t>
      </w:r>
      <w:r w:rsidR="004A2F59" w:rsidRPr="004A2F59">
        <w:rPr>
          <w:rFonts w:ascii="Times New Roman" w:eastAsia="Calibri" w:hAnsi="Times New Roman" w:cs="Times New Roman"/>
          <w:sz w:val="24"/>
          <w:szCs w:val="24"/>
        </w:rPr>
        <w:t>Л.М. Ахунова</w:t>
      </w:r>
    </w:p>
    <w:p w:rsidR="00AA0114" w:rsidRPr="004A2F59" w:rsidRDefault="00AA0114" w:rsidP="007F0D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0114" w:rsidRPr="004A2F59" w:rsidSect="007F0D4F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66529"/>
    <w:rsid w:val="000551B8"/>
    <w:rsid w:val="000D5BEC"/>
    <w:rsid w:val="000F172B"/>
    <w:rsid w:val="001A5830"/>
    <w:rsid w:val="001B099F"/>
    <w:rsid w:val="001F077A"/>
    <w:rsid w:val="001F51B7"/>
    <w:rsid w:val="00257900"/>
    <w:rsid w:val="00257D3C"/>
    <w:rsid w:val="00292DAF"/>
    <w:rsid w:val="00317357"/>
    <w:rsid w:val="0032525E"/>
    <w:rsid w:val="00357978"/>
    <w:rsid w:val="003952BD"/>
    <w:rsid w:val="003C5ECF"/>
    <w:rsid w:val="003E4438"/>
    <w:rsid w:val="00423BB3"/>
    <w:rsid w:val="00450C42"/>
    <w:rsid w:val="00461BD0"/>
    <w:rsid w:val="004A2F59"/>
    <w:rsid w:val="004F3AE0"/>
    <w:rsid w:val="00524C41"/>
    <w:rsid w:val="00563F2C"/>
    <w:rsid w:val="005C4916"/>
    <w:rsid w:val="00647948"/>
    <w:rsid w:val="00747BDB"/>
    <w:rsid w:val="0076272D"/>
    <w:rsid w:val="007F0D4F"/>
    <w:rsid w:val="0082140B"/>
    <w:rsid w:val="008F3F0D"/>
    <w:rsid w:val="00920C61"/>
    <w:rsid w:val="009532D0"/>
    <w:rsid w:val="00987F61"/>
    <w:rsid w:val="009A464B"/>
    <w:rsid w:val="009F1BC4"/>
    <w:rsid w:val="00A66529"/>
    <w:rsid w:val="00A933AD"/>
    <w:rsid w:val="00AA0114"/>
    <w:rsid w:val="00AE148A"/>
    <w:rsid w:val="00B477AF"/>
    <w:rsid w:val="00B51159"/>
    <w:rsid w:val="00B91DDF"/>
    <w:rsid w:val="00BA74AA"/>
    <w:rsid w:val="00BB3D7B"/>
    <w:rsid w:val="00BF364A"/>
    <w:rsid w:val="00C02C9C"/>
    <w:rsid w:val="00C333A7"/>
    <w:rsid w:val="00CF0844"/>
    <w:rsid w:val="00CF2744"/>
    <w:rsid w:val="00DD650C"/>
    <w:rsid w:val="00E411EC"/>
    <w:rsid w:val="00E436E3"/>
    <w:rsid w:val="00EF0D9C"/>
    <w:rsid w:val="00F01CE8"/>
    <w:rsid w:val="00F4360D"/>
    <w:rsid w:val="00F85BC7"/>
    <w:rsid w:val="00F866FC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8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3A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333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333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3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C333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33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C333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Заголовок"/>
    <w:basedOn w:val="a"/>
    <w:next w:val="a8"/>
    <w:rsid w:val="00C333A7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Title">
    <w:name w:val="ConsTitle"/>
    <w:rsid w:val="00821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2021-09-27T11:47:00Z</cp:lastPrinted>
  <dcterms:created xsi:type="dcterms:W3CDTF">2021-11-24T09:14:00Z</dcterms:created>
  <dcterms:modified xsi:type="dcterms:W3CDTF">2021-11-24T09:14:00Z</dcterms:modified>
</cp:coreProperties>
</file>