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FC566B" w:rsidTr="00975696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975696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975696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975696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975696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975696"/>
          <w:p w:rsidR="00F74832" w:rsidRPr="00E37C11" w:rsidRDefault="00F74832" w:rsidP="00975696"/>
          <w:p w:rsidR="00F74832" w:rsidRPr="00E37C11" w:rsidRDefault="00F74832" w:rsidP="00975696"/>
        </w:tc>
        <w:tc>
          <w:tcPr>
            <w:tcW w:w="4182" w:type="dxa"/>
          </w:tcPr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975696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975696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02761D" w:rsidRDefault="00255325" w:rsidP="0002761D">
      <w:pPr>
        <w:rPr>
          <w:sz w:val="26"/>
          <w:szCs w:val="26"/>
        </w:rPr>
      </w:pPr>
      <w:r w:rsidRPr="00E5160D">
        <w:rPr>
          <w:sz w:val="28"/>
          <w:szCs w:val="28"/>
        </w:rPr>
        <w:t xml:space="preserve"> </w:t>
      </w:r>
      <w:r w:rsidRPr="002E0C38">
        <w:rPr>
          <w:sz w:val="26"/>
          <w:szCs w:val="26"/>
        </w:rPr>
        <w:t>«2</w:t>
      </w:r>
      <w:r w:rsidR="00C45CB8">
        <w:rPr>
          <w:sz w:val="26"/>
          <w:szCs w:val="26"/>
        </w:rPr>
        <w:t>1</w:t>
      </w:r>
      <w:r w:rsidRPr="002E0C38">
        <w:rPr>
          <w:sz w:val="26"/>
          <w:szCs w:val="26"/>
        </w:rPr>
        <w:t>»</w:t>
      </w:r>
      <w:r w:rsidRPr="002E0C38">
        <w:rPr>
          <w:sz w:val="26"/>
          <w:szCs w:val="26"/>
          <w:lang w:val="be-BY"/>
        </w:rPr>
        <w:t xml:space="preserve"> декабря 2020 й.</w:t>
      </w:r>
      <w:r w:rsidRPr="002E0C38">
        <w:rPr>
          <w:sz w:val="26"/>
          <w:szCs w:val="26"/>
          <w:lang w:val="be-BY"/>
        </w:rPr>
        <w:tab/>
        <w:t xml:space="preserve">                        </w:t>
      </w:r>
      <w:r w:rsidRPr="002E0C38">
        <w:rPr>
          <w:sz w:val="26"/>
          <w:szCs w:val="26"/>
        </w:rPr>
        <w:t>№</w:t>
      </w:r>
      <w:r w:rsidR="00FC566B">
        <w:rPr>
          <w:sz w:val="26"/>
          <w:szCs w:val="26"/>
        </w:rPr>
        <w:t>83</w:t>
      </w:r>
      <w:r w:rsidRPr="002E0C38">
        <w:rPr>
          <w:sz w:val="26"/>
          <w:szCs w:val="26"/>
        </w:rPr>
        <w:t xml:space="preserve">                     </w:t>
      </w:r>
      <w:r w:rsidR="00C02B1C">
        <w:rPr>
          <w:sz w:val="26"/>
          <w:szCs w:val="26"/>
        </w:rPr>
        <w:t xml:space="preserve"> </w:t>
      </w:r>
      <w:r w:rsidRPr="002E0C38">
        <w:rPr>
          <w:sz w:val="26"/>
          <w:szCs w:val="26"/>
        </w:rPr>
        <w:t xml:space="preserve">       «2</w:t>
      </w:r>
      <w:r w:rsidR="00C45CB8">
        <w:rPr>
          <w:sz w:val="26"/>
          <w:szCs w:val="26"/>
        </w:rPr>
        <w:t>1</w:t>
      </w:r>
      <w:r w:rsidRPr="002E0C38">
        <w:rPr>
          <w:sz w:val="26"/>
          <w:szCs w:val="26"/>
        </w:rPr>
        <w:t>» декабря 2020 г.</w:t>
      </w:r>
    </w:p>
    <w:p w:rsidR="00314F45" w:rsidRDefault="00314F45" w:rsidP="00314F45">
      <w:pPr>
        <w:pStyle w:val="a3"/>
        <w:ind w:right="-165"/>
        <w:jc w:val="center"/>
        <w:rPr>
          <w:sz w:val="24"/>
          <w:szCs w:val="28"/>
        </w:rPr>
      </w:pPr>
    </w:p>
    <w:p w:rsidR="00314F45" w:rsidRPr="00314F45" w:rsidRDefault="00314F45" w:rsidP="00314F45">
      <w:pPr>
        <w:pStyle w:val="a3"/>
        <w:ind w:right="-165"/>
        <w:jc w:val="center"/>
        <w:rPr>
          <w:sz w:val="24"/>
          <w:szCs w:val="28"/>
        </w:rPr>
      </w:pPr>
      <w:r w:rsidRPr="00314F45">
        <w:rPr>
          <w:sz w:val="24"/>
          <w:szCs w:val="28"/>
        </w:rPr>
        <w:t>Об утверждении Соглашения между органами местного самоуправления муниципального  района Бакалинский район Республики Башкортостан  и сельского  поселения Тактагуловский сельсовет</w:t>
      </w:r>
      <w:r w:rsidRPr="00314F45">
        <w:rPr>
          <w:b/>
          <w:sz w:val="24"/>
          <w:szCs w:val="28"/>
        </w:rPr>
        <w:t xml:space="preserve"> </w:t>
      </w:r>
      <w:r w:rsidRPr="00314F45">
        <w:rPr>
          <w:sz w:val="24"/>
          <w:szCs w:val="28"/>
        </w:rPr>
        <w:t>муниципального района Бакалинский  район  Республики Башкортостан о передаче сельскому поселению  части полномочий муниципального района</w:t>
      </w:r>
    </w:p>
    <w:p w:rsidR="00314F45" w:rsidRPr="00314F45" w:rsidRDefault="00314F45" w:rsidP="00314F45">
      <w:pPr>
        <w:pStyle w:val="a3"/>
        <w:tabs>
          <w:tab w:val="center" w:pos="3846"/>
          <w:tab w:val="right" w:pos="4788"/>
          <w:tab w:val="left" w:pos="4993"/>
        </w:tabs>
        <w:rPr>
          <w:sz w:val="24"/>
          <w:szCs w:val="28"/>
        </w:rPr>
      </w:pPr>
      <w:r w:rsidRPr="00314F45">
        <w:rPr>
          <w:sz w:val="24"/>
          <w:szCs w:val="28"/>
        </w:rPr>
        <w:t xml:space="preserve">          В  соответствии с  частью  4  </w:t>
      </w:r>
      <w:r w:rsidRPr="00314F45">
        <w:rPr>
          <w:sz w:val="24"/>
          <w:szCs w:val="28"/>
        </w:rPr>
        <w:tab/>
        <w:t>статьи</w:t>
      </w:r>
      <w:r w:rsidRPr="00314F45">
        <w:rPr>
          <w:sz w:val="24"/>
          <w:szCs w:val="28"/>
        </w:rPr>
        <w:tab/>
        <w:t xml:space="preserve">  15 Федерального закона от 06  октября  2003 г.  № 131 – ФЗ  «Об</w:t>
      </w:r>
      <w:r w:rsidRPr="00314F45">
        <w:rPr>
          <w:sz w:val="24"/>
          <w:szCs w:val="28"/>
        </w:rPr>
        <w:tab/>
        <w:t xml:space="preserve"> общих принципах организации местного самоуправления в Российской Федерации» и Устава сельского  поселения Тактагуловский  сельсовет муниципального района Бакалинский район Республики Башкортостан,  </w:t>
      </w:r>
    </w:p>
    <w:p w:rsidR="00314F45" w:rsidRPr="00314F45" w:rsidRDefault="00314F45" w:rsidP="00314F45">
      <w:pPr>
        <w:pStyle w:val="a3"/>
        <w:tabs>
          <w:tab w:val="center" w:pos="3846"/>
          <w:tab w:val="right" w:pos="4788"/>
          <w:tab w:val="left" w:pos="4993"/>
        </w:tabs>
        <w:rPr>
          <w:sz w:val="24"/>
          <w:szCs w:val="28"/>
        </w:rPr>
      </w:pPr>
      <w:r w:rsidRPr="00314F45">
        <w:rPr>
          <w:sz w:val="24"/>
          <w:szCs w:val="28"/>
        </w:rPr>
        <w:t xml:space="preserve">         Совет сельского поселения Тактагуловский сельсовет</w:t>
      </w:r>
      <w:r w:rsidRPr="00314F45">
        <w:rPr>
          <w:b/>
          <w:sz w:val="24"/>
          <w:szCs w:val="28"/>
        </w:rPr>
        <w:t xml:space="preserve"> </w:t>
      </w:r>
      <w:r w:rsidRPr="00314F45">
        <w:rPr>
          <w:sz w:val="24"/>
          <w:szCs w:val="28"/>
        </w:rPr>
        <w:t xml:space="preserve">муниципального района Бакалинский район Республики Башкортостан </w:t>
      </w:r>
    </w:p>
    <w:p w:rsidR="00314F45" w:rsidRPr="00314F45" w:rsidRDefault="00314F45" w:rsidP="00314F45">
      <w:pPr>
        <w:pStyle w:val="a3"/>
        <w:tabs>
          <w:tab w:val="center" w:pos="3846"/>
          <w:tab w:val="right" w:pos="4788"/>
          <w:tab w:val="left" w:pos="4993"/>
        </w:tabs>
        <w:rPr>
          <w:sz w:val="24"/>
          <w:szCs w:val="28"/>
        </w:rPr>
      </w:pPr>
      <w:r w:rsidRPr="00314F45">
        <w:rPr>
          <w:spacing w:val="20"/>
          <w:sz w:val="24"/>
          <w:szCs w:val="28"/>
        </w:rPr>
        <w:t>РЕШИЛ</w:t>
      </w:r>
      <w:r w:rsidRPr="00314F45">
        <w:rPr>
          <w:sz w:val="24"/>
          <w:szCs w:val="28"/>
        </w:rPr>
        <w:t>:</w:t>
      </w:r>
    </w:p>
    <w:p w:rsidR="00314F45" w:rsidRPr="00314F45" w:rsidRDefault="00314F45" w:rsidP="00314F45">
      <w:pPr>
        <w:pStyle w:val="a3"/>
        <w:shd w:val="clear" w:color="auto" w:fill="FFFFFF"/>
        <w:tabs>
          <w:tab w:val="left" w:pos="0"/>
        </w:tabs>
        <w:rPr>
          <w:sz w:val="24"/>
          <w:szCs w:val="28"/>
        </w:rPr>
      </w:pPr>
      <w:r w:rsidRPr="00314F45">
        <w:rPr>
          <w:sz w:val="24"/>
          <w:szCs w:val="28"/>
        </w:rPr>
        <w:t xml:space="preserve">          1. Утвердить Соглашение между органами местного самоуправления муниципального района Бакалинский район Республики Башкортостан и сельского поселения  Тактагуловский сельсовет муниципального района Бакалинский</w:t>
      </w:r>
      <w:r w:rsidRPr="00314F45">
        <w:rPr>
          <w:sz w:val="24"/>
          <w:szCs w:val="28"/>
        </w:rPr>
        <w:tab/>
        <w:t xml:space="preserve"> район  Республики  Башкортостан </w:t>
      </w:r>
      <w:r w:rsidRPr="00314F45">
        <w:rPr>
          <w:sz w:val="24"/>
          <w:szCs w:val="28"/>
        </w:rPr>
        <w:tab/>
        <w:t xml:space="preserve">о передаче  сельскому поселению Тактагуловский сельсовет муниципального района Бакалинский район </w:t>
      </w:r>
      <w:r w:rsidRPr="00314F45">
        <w:rPr>
          <w:bCs/>
          <w:sz w:val="24"/>
          <w:szCs w:val="28"/>
        </w:rPr>
        <w:t xml:space="preserve">Республики Башкортостан </w:t>
      </w:r>
      <w:r w:rsidRPr="00314F45">
        <w:rPr>
          <w:sz w:val="24"/>
          <w:szCs w:val="28"/>
        </w:rPr>
        <w:t>части полномочий муниципального района  согласно приложению.</w:t>
      </w:r>
    </w:p>
    <w:p w:rsidR="00314F45" w:rsidRPr="00314F45" w:rsidRDefault="00314F45" w:rsidP="00314F45">
      <w:pPr>
        <w:pStyle w:val="a3"/>
        <w:rPr>
          <w:sz w:val="24"/>
          <w:szCs w:val="28"/>
        </w:rPr>
      </w:pPr>
      <w:r w:rsidRPr="00314F45">
        <w:rPr>
          <w:sz w:val="24"/>
          <w:szCs w:val="28"/>
        </w:rPr>
        <w:t xml:space="preserve">        2. Контроль за исполнением настоящего решения возложить на постоянную комиссию по экономике, бюджету, налогам, земельным и имущественным вопросам и предпринимательству Совета сельского поселения Тактагуловский сельсовет</w:t>
      </w:r>
      <w:r w:rsidRPr="00314F45">
        <w:rPr>
          <w:b/>
          <w:sz w:val="24"/>
          <w:szCs w:val="28"/>
        </w:rPr>
        <w:t xml:space="preserve"> </w:t>
      </w:r>
      <w:r w:rsidRPr="00314F45">
        <w:rPr>
          <w:sz w:val="24"/>
          <w:szCs w:val="28"/>
        </w:rPr>
        <w:t>муниципального района Бакалинский район Республики Башкортостан.</w:t>
      </w:r>
    </w:p>
    <w:p w:rsidR="00314F45" w:rsidRPr="00314F45" w:rsidRDefault="00314F45" w:rsidP="00314F45">
      <w:pPr>
        <w:pStyle w:val="a3"/>
        <w:rPr>
          <w:sz w:val="24"/>
          <w:szCs w:val="28"/>
        </w:rPr>
      </w:pPr>
      <w:r w:rsidRPr="00314F45">
        <w:rPr>
          <w:sz w:val="24"/>
          <w:szCs w:val="28"/>
        </w:rPr>
        <w:t xml:space="preserve">        3.Установить, что настоящее решение распространяется на правоотношения, возникшие с 1 января 2022 года.</w:t>
      </w:r>
    </w:p>
    <w:p w:rsidR="00314F45" w:rsidRPr="00314F45" w:rsidRDefault="00314F45" w:rsidP="00314F45">
      <w:pPr>
        <w:pStyle w:val="a3"/>
        <w:rPr>
          <w:sz w:val="24"/>
          <w:szCs w:val="28"/>
        </w:rPr>
      </w:pPr>
      <w:r w:rsidRPr="00314F45">
        <w:rPr>
          <w:rStyle w:val="FontStyle66"/>
          <w:b w:val="0"/>
          <w:sz w:val="14"/>
          <w:szCs w:val="28"/>
        </w:rPr>
        <w:t xml:space="preserve">     </w:t>
      </w:r>
      <w:r w:rsidRPr="00314F45">
        <w:rPr>
          <w:sz w:val="24"/>
          <w:szCs w:val="28"/>
        </w:rPr>
        <w:t xml:space="preserve">    4. Настоящее решение разместить на официальном сайте Администрации сельского поселения Тактагуловский сельсовет муниципального района Бакалинский район</w:t>
      </w:r>
      <w:r w:rsidRPr="00314F45">
        <w:rPr>
          <w:i/>
          <w:sz w:val="24"/>
          <w:szCs w:val="28"/>
        </w:rPr>
        <w:t xml:space="preserve"> </w:t>
      </w:r>
      <w:r w:rsidRPr="00314F45">
        <w:rPr>
          <w:sz w:val="24"/>
          <w:szCs w:val="28"/>
        </w:rPr>
        <w:t>Республики Башкортостан и обнародовать на информационном стенде Администрации  сельского поселения Тактагуловский сельсовет в установленном порядке.</w:t>
      </w:r>
    </w:p>
    <w:p w:rsidR="0002761D" w:rsidRPr="00314F45" w:rsidRDefault="0002761D" w:rsidP="0002761D">
      <w:pPr>
        <w:pStyle w:val="Style6"/>
        <w:widowControl/>
        <w:spacing w:line="240" w:lineRule="auto"/>
        <w:ind w:firstLine="567"/>
        <w:rPr>
          <w:szCs w:val="28"/>
        </w:rPr>
      </w:pPr>
    </w:p>
    <w:p w:rsidR="0002761D" w:rsidRPr="00314F45" w:rsidRDefault="0002761D" w:rsidP="0002761D">
      <w:pPr>
        <w:pStyle w:val="Style6"/>
        <w:widowControl/>
        <w:spacing w:line="240" w:lineRule="auto"/>
        <w:rPr>
          <w:szCs w:val="28"/>
        </w:rPr>
      </w:pPr>
    </w:p>
    <w:p w:rsidR="0002761D" w:rsidRPr="00314F45" w:rsidRDefault="0002761D" w:rsidP="0002761D">
      <w:pPr>
        <w:pStyle w:val="Style6"/>
        <w:widowControl/>
        <w:spacing w:line="240" w:lineRule="auto"/>
        <w:jc w:val="left"/>
        <w:rPr>
          <w:szCs w:val="28"/>
        </w:rPr>
      </w:pPr>
      <w:r w:rsidRPr="00314F45">
        <w:rPr>
          <w:szCs w:val="28"/>
        </w:rPr>
        <w:t>Председатель Совета сельского поселения</w:t>
      </w:r>
    </w:p>
    <w:p w:rsidR="0002761D" w:rsidRPr="00314F45" w:rsidRDefault="0002761D" w:rsidP="0002761D">
      <w:pPr>
        <w:pStyle w:val="Style6"/>
        <w:widowControl/>
        <w:spacing w:line="240" w:lineRule="auto"/>
        <w:jc w:val="left"/>
        <w:rPr>
          <w:szCs w:val="28"/>
        </w:rPr>
      </w:pPr>
      <w:r w:rsidRPr="00314F45">
        <w:rPr>
          <w:szCs w:val="28"/>
        </w:rPr>
        <w:t>Тактагуловский сельсовет муниципального района</w:t>
      </w:r>
    </w:p>
    <w:p w:rsidR="00E054AD" w:rsidRPr="00314F45" w:rsidRDefault="0002761D" w:rsidP="0002761D">
      <w:pPr>
        <w:pStyle w:val="Style6"/>
        <w:widowControl/>
        <w:spacing w:line="240" w:lineRule="auto"/>
        <w:jc w:val="left"/>
        <w:rPr>
          <w:szCs w:val="28"/>
        </w:rPr>
      </w:pPr>
      <w:r w:rsidRPr="00314F45">
        <w:rPr>
          <w:szCs w:val="28"/>
        </w:rPr>
        <w:t>Бакалинский район Республики Башкортостан                              Л.М. Ахунова</w:t>
      </w:r>
    </w:p>
    <w:sectPr w:rsidR="00E054AD" w:rsidRPr="00314F45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C1" w:rsidRDefault="005D4BC1">
      <w:r>
        <w:separator/>
      </w:r>
    </w:p>
  </w:endnote>
  <w:endnote w:type="continuationSeparator" w:id="1">
    <w:p w:rsidR="005D4BC1" w:rsidRDefault="005D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C1" w:rsidRDefault="005D4BC1">
      <w:r>
        <w:separator/>
      </w:r>
    </w:p>
  </w:footnote>
  <w:footnote w:type="continuationSeparator" w:id="1">
    <w:p w:rsidR="005D4BC1" w:rsidRDefault="005D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96" w:rsidRDefault="009123D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56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696" w:rsidRDefault="009756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96" w:rsidRDefault="00975696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0D4C3FCD"/>
    <w:multiLevelType w:val="hybridMultilevel"/>
    <w:tmpl w:val="FD52ECDC"/>
    <w:lvl w:ilvl="0" w:tplc="CE7A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4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00B9"/>
    <w:rsid w:val="00021784"/>
    <w:rsid w:val="00024DDE"/>
    <w:rsid w:val="0002761D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DBD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900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0C38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4F45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4286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158"/>
    <w:rsid w:val="004216C7"/>
    <w:rsid w:val="0042297E"/>
    <w:rsid w:val="00422AF7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419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4BC1"/>
    <w:rsid w:val="005D5469"/>
    <w:rsid w:val="005D726B"/>
    <w:rsid w:val="005E6605"/>
    <w:rsid w:val="005F0388"/>
    <w:rsid w:val="005F0CB3"/>
    <w:rsid w:val="005F1DD4"/>
    <w:rsid w:val="005F3B01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2E13"/>
    <w:rsid w:val="006B49F5"/>
    <w:rsid w:val="006C0674"/>
    <w:rsid w:val="006C0BE3"/>
    <w:rsid w:val="006D54D2"/>
    <w:rsid w:val="006D5AF9"/>
    <w:rsid w:val="006D6260"/>
    <w:rsid w:val="006D63E0"/>
    <w:rsid w:val="006E2426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23DB"/>
    <w:rsid w:val="009132B9"/>
    <w:rsid w:val="00913EA3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696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357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5BB2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166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2B1C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0D75"/>
    <w:rsid w:val="00C215E0"/>
    <w:rsid w:val="00C23715"/>
    <w:rsid w:val="00C27A3A"/>
    <w:rsid w:val="00C34080"/>
    <w:rsid w:val="00C367CC"/>
    <w:rsid w:val="00C3737C"/>
    <w:rsid w:val="00C45CB8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55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5D61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A5E07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566B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semiHidden/>
    <w:unhideWhenUsed/>
    <w:qFormat/>
    <w:rsid w:val="00C02B1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character" w:customStyle="1" w:styleId="40">
    <w:name w:val="Заголовок 4 Знак"/>
    <w:basedOn w:val="a0"/>
    <w:link w:val="4"/>
    <w:semiHidden/>
    <w:rsid w:val="00C02B1C"/>
    <w:rPr>
      <w:sz w:val="28"/>
    </w:rPr>
  </w:style>
  <w:style w:type="character" w:styleId="af9">
    <w:name w:val="Strong"/>
    <w:basedOn w:val="a0"/>
    <w:uiPriority w:val="22"/>
    <w:qFormat/>
    <w:rsid w:val="00C02B1C"/>
    <w:rPr>
      <w:b/>
      <w:bCs/>
    </w:rPr>
  </w:style>
  <w:style w:type="paragraph" w:styleId="afa">
    <w:name w:val="Normal (Web)"/>
    <w:basedOn w:val="a"/>
    <w:uiPriority w:val="99"/>
    <w:unhideWhenUsed/>
    <w:rsid w:val="005F3B0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02761D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3">
    <w:name w:val="Style3"/>
    <w:basedOn w:val="a"/>
    <w:uiPriority w:val="99"/>
    <w:rsid w:val="0002761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2761D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02761D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02761D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character" w:customStyle="1" w:styleId="FontStyle66">
    <w:name w:val="Font Style66"/>
    <w:rsid w:val="00314F45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Прогноз социально экономического развития  сельского поселения Тактагуловский се</vt:lpstr>
    </vt:vector>
  </TitlesOfParts>
  <Company>No_one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2021-12-21T09:35:00Z</cp:lastPrinted>
  <dcterms:created xsi:type="dcterms:W3CDTF">2021-12-22T06:41:00Z</dcterms:created>
  <dcterms:modified xsi:type="dcterms:W3CDTF">2021-12-22T06:41:00Z</dcterms:modified>
</cp:coreProperties>
</file>