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1755"/>
        <w:gridCol w:w="4185"/>
      </w:tblGrid>
      <w:tr w:rsidR="007177F8" w:rsidRPr="007177F8" w:rsidTr="009B1CB6">
        <w:trPr>
          <w:jc w:val="center"/>
        </w:trPr>
        <w:tc>
          <w:tcPr>
            <w:tcW w:w="3792" w:type="dxa"/>
            <w:vAlign w:val="center"/>
            <w:hideMark/>
          </w:tcPr>
          <w:p w:rsidR="007177F8" w:rsidRPr="007177F8" w:rsidRDefault="007177F8" w:rsidP="007177F8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en-US"/>
              </w:rPr>
            </w:pPr>
            <w:r w:rsidRPr="007177F8">
              <w:rPr>
                <w:rFonts w:eastAsia="Calibri"/>
                <w:lang w:eastAsia="en-US"/>
              </w:rPr>
              <w:br w:type="page"/>
            </w:r>
            <w:r w:rsidRPr="007177F8">
              <w:rPr>
                <w:rFonts w:eastAsia="Calibri"/>
                <w:lang w:eastAsia="en-US"/>
              </w:rPr>
              <w:br w:type="page"/>
            </w:r>
            <w:r w:rsidRPr="007177F8">
              <w:rPr>
                <w:rFonts w:eastAsia="Calibri"/>
                <w:lang w:eastAsia="en-US"/>
              </w:rPr>
              <w:br w:type="page"/>
            </w:r>
            <w:r w:rsidRPr="007177F8">
              <w:rPr>
                <w:lang w:eastAsia="ru-RU"/>
              </w:rPr>
              <w:t xml:space="preserve">Башкортостан </w:t>
            </w:r>
            <w:proofErr w:type="spellStart"/>
            <w:r w:rsidRPr="007177F8">
              <w:rPr>
                <w:lang w:eastAsia="ru-RU"/>
              </w:rPr>
              <w:t>РеспубликаҺы</w:t>
            </w:r>
            <w:proofErr w:type="spellEnd"/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val="tt-RU" w:eastAsia="zh-CN"/>
              </w:rPr>
            </w:pPr>
            <w:r w:rsidRPr="007177F8">
              <w:rPr>
                <w:color w:val="000000"/>
                <w:lang w:val="tt-RU" w:eastAsia="zh-CN"/>
              </w:rPr>
              <w:t>Бакалы районы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муниципаль районының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Токтагол ауыл советы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452655, Токтагол ауылы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Йэштэр урамы, 9, тел. 2-98-36</w:t>
            </w:r>
          </w:p>
          <w:p w:rsidR="007177F8" w:rsidRPr="007177F8" w:rsidRDefault="007177F8" w:rsidP="007177F8">
            <w:pPr>
              <w:jc w:val="center"/>
              <w:rPr>
                <w:b/>
                <w:lang w:eastAsia="zh-CN"/>
              </w:rPr>
            </w:pPr>
            <w:r w:rsidRPr="007177F8">
              <w:rPr>
                <w:lang w:val="en-US" w:eastAsia="zh-CN"/>
              </w:rPr>
              <w:t>https</w:t>
            </w:r>
            <w:r w:rsidRPr="007177F8">
              <w:rPr>
                <w:lang w:eastAsia="zh-CN"/>
              </w:rPr>
              <w:t>://</w:t>
            </w:r>
            <w:proofErr w:type="spellStart"/>
            <w:r w:rsidRPr="007177F8">
              <w:rPr>
                <w:lang w:val="en-US" w:eastAsia="zh-CN"/>
              </w:rPr>
              <w:t>taktagul</w:t>
            </w:r>
            <w:proofErr w:type="spellEnd"/>
            <w:r w:rsidRPr="007177F8">
              <w:rPr>
                <w:lang w:eastAsia="zh-CN"/>
              </w:rPr>
              <w:t>.</w:t>
            </w:r>
            <w:proofErr w:type="spellStart"/>
            <w:r w:rsidRPr="007177F8">
              <w:rPr>
                <w:lang w:val="en-US" w:eastAsia="zh-CN"/>
              </w:rPr>
              <w:t>ru</w:t>
            </w:r>
            <w:proofErr w:type="spellEnd"/>
          </w:p>
          <w:p w:rsidR="007177F8" w:rsidRPr="007177F8" w:rsidRDefault="007177F8" w:rsidP="007177F8">
            <w:pPr>
              <w:jc w:val="center"/>
              <w:rPr>
                <w:b/>
                <w:lang w:eastAsia="zh-CN"/>
              </w:rPr>
            </w:pPr>
            <w:r w:rsidRPr="007177F8">
              <w:rPr>
                <w:lang w:val="en-US" w:eastAsia="zh-CN"/>
              </w:rPr>
              <w:t>e</w:t>
            </w:r>
            <w:r w:rsidRPr="007177F8">
              <w:rPr>
                <w:lang w:eastAsia="zh-CN"/>
              </w:rPr>
              <w:t>-</w:t>
            </w:r>
            <w:r w:rsidRPr="007177F8">
              <w:rPr>
                <w:lang w:val="en-US" w:eastAsia="zh-CN"/>
              </w:rPr>
              <w:t>mail</w:t>
            </w:r>
            <w:r w:rsidRPr="007177F8">
              <w:rPr>
                <w:lang w:eastAsia="zh-CN"/>
              </w:rPr>
              <w:t xml:space="preserve">: </w:t>
            </w:r>
            <w:proofErr w:type="spellStart"/>
            <w:r w:rsidRPr="007177F8">
              <w:rPr>
                <w:shd w:val="clear" w:color="auto" w:fill="FFFFFF"/>
                <w:lang w:val="en-US"/>
              </w:rPr>
              <w:t>Taktagul</w:t>
            </w:r>
            <w:proofErr w:type="spellEnd"/>
            <w:r w:rsidRPr="007177F8">
              <w:rPr>
                <w:shd w:val="clear" w:color="auto" w:fill="FFFFFF"/>
              </w:rPr>
              <w:t>2008@</w:t>
            </w:r>
            <w:proofErr w:type="spellStart"/>
            <w:r w:rsidRPr="007177F8">
              <w:rPr>
                <w:shd w:val="clear" w:color="auto" w:fill="FFFFFF"/>
                <w:lang w:val="en-US"/>
              </w:rPr>
              <w:t>yandex</w:t>
            </w:r>
            <w:proofErr w:type="spellEnd"/>
            <w:r w:rsidRPr="007177F8">
              <w:rPr>
                <w:shd w:val="clear" w:color="auto" w:fill="FFFFFF"/>
              </w:rPr>
              <w:t>.</w:t>
            </w:r>
            <w:proofErr w:type="spellStart"/>
            <w:r w:rsidRPr="007177F8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7177F8" w:rsidRPr="007177F8" w:rsidRDefault="000E6AF4" w:rsidP="007177F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18" name="Рисунок 3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7F8" w:rsidRPr="007177F8" w:rsidRDefault="007177F8" w:rsidP="007177F8"/>
          <w:p w:rsidR="007177F8" w:rsidRPr="007177F8" w:rsidRDefault="007177F8" w:rsidP="007177F8"/>
          <w:p w:rsidR="007177F8" w:rsidRPr="007177F8" w:rsidRDefault="007177F8" w:rsidP="007177F8"/>
        </w:tc>
        <w:tc>
          <w:tcPr>
            <w:tcW w:w="4182" w:type="dxa"/>
            <w:hideMark/>
          </w:tcPr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eastAsia="zh-CN"/>
              </w:rPr>
              <w:t>Республика Башкортостан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Тактагуловский сельсовет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муниципального района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Бакалинский район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color w:val="000000"/>
                <w:lang w:val="tt-RU" w:eastAsia="zh-CN"/>
              </w:rPr>
              <w:t>452655, с. Тактагулово</w:t>
            </w:r>
          </w:p>
          <w:p w:rsidR="007177F8" w:rsidRPr="007177F8" w:rsidRDefault="007177F8" w:rsidP="007177F8">
            <w:pPr>
              <w:widowControl w:val="0"/>
              <w:shd w:val="clear" w:color="auto" w:fill="FFFFFF"/>
              <w:autoSpaceDE w:val="0"/>
              <w:ind w:left="-70"/>
              <w:jc w:val="center"/>
              <w:rPr>
                <w:color w:val="000000"/>
                <w:lang w:eastAsia="zh-CN"/>
              </w:rPr>
            </w:pPr>
            <w:r w:rsidRPr="007177F8">
              <w:rPr>
                <w:rFonts w:eastAsia="Arial"/>
                <w:color w:val="000000"/>
                <w:lang w:val="tt-RU" w:eastAsia="zh-CN"/>
              </w:rPr>
              <w:t>ул. Молодежная, 9, тел. 2-98-36</w:t>
            </w:r>
          </w:p>
          <w:p w:rsidR="007177F8" w:rsidRPr="007177F8" w:rsidRDefault="007177F8" w:rsidP="007177F8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7177F8">
              <w:rPr>
                <w:lang w:val="en-US" w:eastAsia="zh-CN"/>
              </w:rPr>
              <w:t>https</w:t>
            </w:r>
            <w:r w:rsidRPr="007177F8">
              <w:rPr>
                <w:lang w:eastAsia="zh-CN"/>
              </w:rPr>
              <w:t>://</w:t>
            </w:r>
            <w:proofErr w:type="spellStart"/>
            <w:r w:rsidRPr="007177F8">
              <w:rPr>
                <w:lang w:val="en-US" w:eastAsia="zh-CN"/>
              </w:rPr>
              <w:t>taktagul</w:t>
            </w:r>
            <w:proofErr w:type="spellEnd"/>
            <w:r w:rsidRPr="007177F8">
              <w:rPr>
                <w:lang w:eastAsia="zh-CN"/>
              </w:rPr>
              <w:t>.</w:t>
            </w:r>
            <w:proofErr w:type="spellStart"/>
            <w:r w:rsidRPr="007177F8">
              <w:rPr>
                <w:lang w:val="en-US" w:eastAsia="zh-CN"/>
              </w:rPr>
              <w:t>ru</w:t>
            </w:r>
            <w:proofErr w:type="spellEnd"/>
          </w:p>
          <w:p w:rsidR="007177F8" w:rsidRPr="007177F8" w:rsidRDefault="007177F8" w:rsidP="007177F8">
            <w:pPr>
              <w:ind w:left="-70"/>
              <w:jc w:val="center"/>
              <w:rPr>
                <w:b/>
                <w:lang w:val="en-US" w:eastAsia="zh-CN"/>
              </w:rPr>
            </w:pPr>
            <w:r w:rsidRPr="007177F8">
              <w:rPr>
                <w:lang w:val="en-US" w:eastAsia="zh-CN"/>
              </w:rPr>
              <w:t xml:space="preserve">e-mail: </w:t>
            </w:r>
            <w:r w:rsidRPr="007177F8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7177F8" w:rsidRPr="007177F8" w:rsidRDefault="007177F8" w:rsidP="007177F8">
      <w:pPr>
        <w:pBdr>
          <w:bottom w:val="single" w:sz="12" w:space="1" w:color="auto"/>
        </w:pBdr>
        <w:suppressAutoHyphens w:val="0"/>
        <w:rPr>
          <w:rFonts w:eastAsia="Calibri"/>
          <w:b/>
          <w:lang w:val="en-US" w:eastAsia="en-US"/>
        </w:rPr>
      </w:pPr>
    </w:p>
    <w:tbl>
      <w:tblPr>
        <w:tblpPr w:leftFromText="180" w:rightFromText="180" w:vertAnchor="text" w:horzAnchor="margin" w:tblpY="22"/>
        <w:tblW w:w="9739" w:type="dxa"/>
        <w:tblLook w:val="01E0" w:firstRow="1" w:lastRow="1" w:firstColumn="1" w:lastColumn="1" w:noHBand="0" w:noVBand="0"/>
      </w:tblPr>
      <w:tblGrid>
        <w:gridCol w:w="3227"/>
        <w:gridCol w:w="3260"/>
        <w:gridCol w:w="3252"/>
      </w:tblGrid>
      <w:tr w:rsidR="007177F8" w:rsidRPr="007177F8" w:rsidTr="009B1CB6">
        <w:trPr>
          <w:trHeight w:val="518"/>
        </w:trPr>
        <w:tc>
          <w:tcPr>
            <w:tcW w:w="3227" w:type="dxa"/>
            <w:hideMark/>
          </w:tcPr>
          <w:p w:rsidR="007177F8" w:rsidRPr="007177F8" w:rsidRDefault="007177F8" w:rsidP="007177F8">
            <w:pPr>
              <w:jc w:val="center"/>
              <w:rPr>
                <w:sz w:val="28"/>
                <w:szCs w:val="28"/>
              </w:rPr>
            </w:pPr>
            <w:r w:rsidRPr="007177F8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7177F8" w:rsidRPr="007177F8" w:rsidRDefault="007177F8" w:rsidP="007177F8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7177F8" w:rsidRPr="007177F8" w:rsidRDefault="007177F8" w:rsidP="007177F8">
            <w:pPr>
              <w:jc w:val="center"/>
              <w:rPr>
                <w:b/>
                <w:sz w:val="28"/>
                <w:szCs w:val="28"/>
              </w:rPr>
            </w:pPr>
            <w:r w:rsidRPr="007177F8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7177F8" w:rsidRPr="007177F8" w:rsidRDefault="007177F8" w:rsidP="007177F8">
      <w:pPr>
        <w:contextualSpacing/>
        <w:rPr>
          <w:b/>
          <w:bCs/>
          <w:sz w:val="26"/>
          <w:szCs w:val="26"/>
          <w:lang w:eastAsia="ru-RU"/>
        </w:rPr>
      </w:pPr>
      <w:r w:rsidRPr="007177F8">
        <w:rPr>
          <w:sz w:val="26"/>
          <w:szCs w:val="26"/>
          <w:lang w:eastAsia="ru-RU"/>
        </w:rPr>
        <w:t xml:space="preserve">18 август 2022 й.   </w:t>
      </w:r>
      <w:r w:rsidRPr="007177F8">
        <w:rPr>
          <w:sz w:val="26"/>
          <w:szCs w:val="26"/>
          <w:lang w:eastAsia="ru-RU"/>
        </w:rPr>
        <w:tab/>
        <w:t xml:space="preserve">                   </w:t>
      </w:r>
      <w:r w:rsidRPr="007177F8">
        <w:rPr>
          <w:b/>
          <w:bCs/>
          <w:sz w:val="26"/>
          <w:szCs w:val="26"/>
          <w:lang w:eastAsia="ru-RU"/>
        </w:rPr>
        <w:t xml:space="preserve"> </w:t>
      </w:r>
      <w:r w:rsidRPr="007177F8">
        <w:rPr>
          <w:sz w:val="26"/>
          <w:szCs w:val="26"/>
          <w:lang w:eastAsia="ru-RU"/>
        </w:rPr>
        <w:t xml:space="preserve">             </w:t>
      </w:r>
      <w:r>
        <w:rPr>
          <w:sz w:val="26"/>
          <w:szCs w:val="26"/>
          <w:lang w:eastAsia="ru-RU"/>
        </w:rPr>
        <w:t xml:space="preserve">№ </w:t>
      </w:r>
      <w:r w:rsidR="002A76D3">
        <w:rPr>
          <w:sz w:val="26"/>
          <w:szCs w:val="26"/>
          <w:lang w:eastAsia="ru-RU"/>
        </w:rPr>
        <w:t>40</w:t>
      </w:r>
      <w:r w:rsidRPr="007177F8">
        <w:rPr>
          <w:sz w:val="26"/>
          <w:szCs w:val="26"/>
          <w:lang w:eastAsia="ru-RU"/>
        </w:rPr>
        <w:t xml:space="preserve">                                      18 августа 2022 г.</w:t>
      </w:r>
    </w:p>
    <w:p w:rsidR="004646AA" w:rsidRDefault="004646AA" w:rsidP="007177F8">
      <w:pPr>
        <w:suppressAutoHyphens w:val="0"/>
        <w:contextualSpacing/>
      </w:pPr>
    </w:p>
    <w:p w:rsidR="002A76D3" w:rsidRPr="002A76D3" w:rsidRDefault="002A76D3" w:rsidP="002A76D3">
      <w:pPr>
        <w:keepNext/>
        <w:suppressAutoHyphens w:val="0"/>
        <w:jc w:val="center"/>
        <w:outlineLvl w:val="0"/>
        <w:rPr>
          <w:b/>
          <w:lang w:eastAsia="ru-RU"/>
        </w:rPr>
      </w:pPr>
      <w:r w:rsidRPr="002A76D3">
        <w:rPr>
          <w:b/>
          <w:lang w:eastAsia="ru-RU"/>
        </w:rPr>
        <w:t xml:space="preserve">О внесение изменений и дополнений в Постановление администрации сельского поселения </w:t>
      </w:r>
      <w:proofErr w:type="spellStart"/>
      <w:r>
        <w:rPr>
          <w:b/>
          <w:lang w:eastAsia="ru-RU"/>
        </w:rPr>
        <w:t>Тактагуловский</w:t>
      </w:r>
      <w:proofErr w:type="spellEnd"/>
      <w:r w:rsidRPr="002A76D3">
        <w:rPr>
          <w:b/>
          <w:lang w:eastAsia="ru-RU"/>
        </w:rPr>
        <w:t xml:space="preserve">    </w:t>
      </w:r>
      <w:proofErr w:type="gramStart"/>
      <w:r w:rsidRPr="002A76D3">
        <w:rPr>
          <w:b/>
          <w:lang w:eastAsia="ru-RU"/>
        </w:rPr>
        <w:t>сельсовет  муниципального</w:t>
      </w:r>
      <w:proofErr w:type="gramEnd"/>
      <w:r w:rsidRPr="002A76D3">
        <w:rPr>
          <w:b/>
          <w:lang w:eastAsia="ru-RU"/>
        </w:rPr>
        <w:t xml:space="preserve"> района </w:t>
      </w:r>
      <w:proofErr w:type="spellStart"/>
      <w:r w:rsidRPr="002A76D3">
        <w:rPr>
          <w:b/>
          <w:lang w:eastAsia="ru-RU"/>
        </w:rPr>
        <w:t>Бакалинский</w:t>
      </w:r>
      <w:proofErr w:type="spellEnd"/>
      <w:r w:rsidRPr="002A76D3">
        <w:rPr>
          <w:b/>
          <w:lang w:eastAsia="ru-RU"/>
        </w:rPr>
        <w:t xml:space="preserve"> район Республики Башкортостан «Об утверждении </w:t>
      </w:r>
      <w:r w:rsidRPr="002A76D3">
        <w:rPr>
          <w:b/>
          <w:bCs/>
          <w:color w:val="333333"/>
          <w:lang w:eastAsia="ru-RU"/>
        </w:rPr>
        <w:t xml:space="preserve">Положения о порядке размещения нестационарных торговых объектов на территории сельского поселения </w:t>
      </w:r>
      <w:proofErr w:type="spellStart"/>
      <w:r>
        <w:rPr>
          <w:b/>
          <w:bCs/>
          <w:color w:val="333333"/>
          <w:lang w:eastAsia="ru-RU"/>
        </w:rPr>
        <w:t>Тактагуловский</w:t>
      </w:r>
      <w:proofErr w:type="spellEnd"/>
      <w:r w:rsidRPr="002A76D3">
        <w:rPr>
          <w:b/>
          <w:bCs/>
          <w:color w:val="333333"/>
          <w:lang w:eastAsia="ru-RU"/>
        </w:rPr>
        <w:t xml:space="preserve">   сельсовет муниципального района </w:t>
      </w:r>
      <w:proofErr w:type="spellStart"/>
      <w:r w:rsidRPr="002A76D3">
        <w:rPr>
          <w:b/>
          <w:bCs/>
          <w:color w:val="333333"/>
          <w:lang w:eastAsia="ru-RU"/>
        </w:rPr>
        <w:t>Бакалинский</w:t>
      </w:r>
      <w:proofErr w:type="spellEnd"/>
      <w:r w:rsidRPr="002A76D3">
        <w:rPr>
          <w:b/>
          <w:bCs/>
          <w:color w:val="333333"/>
          <w:lang w:eastAsia="ru-RU"/>
        </w:rPr>
        <w:t xml:space="preserve"> район Республики Башкортостан</w:t>
      </w:r>
      <w:r w:rsidRPr="002A76D3">
        <w:rPr>
          <w:b/>
          <w:lang w:eastAsia="ru-RU"/>
        </w:rPr>
        <w:t>» от 2</w:t>
      </w:r>
      <w:r>
        <w:rPr>
          <w:b/>
          <w:lang w:eastAsia="ru-RU"/>
        </w:rPr>
        <w:t>9</w:t>
      </w:r>
      <w:r w:rsidRPr="002A76D3">
        <w:rPr>
          <w:b/>
          <w:lang w:eastAsia="ru-RU"/>
        </w:rPr>
        <w:t>.</w:t>
      </w:r>
      <w:r>
        <w:rPr>
          <w:b/>
          <w:lang w:eastAsia="ru-RU"/>
        </w:rPr>
        <w:t>01</w:t>
      </w:r>
      <w:r w:rsidRPr="002A76D3">
        <w:rPr>
          <w:b/>
          <w:lang w:eastAsia="ru-RU"/>
        </w:rPr>
        <w:t>.202</w:t>
      </w:r>
      <w:r>
        <w:rPr>
          <w:b/>
          <w:lang w:eastAsia="ru-RU"/>
        </w:rPr>
        <w:t>1</w:t>
      </w:r>
      <w:r w:rsidRPr="002A76D3">
        <w:rPr>
          <w:b/>
          <w:lang w:eastAsia="ru-RU"/>
        </w:rPr>
        <w:t>г. №</w:t>
      </w:r>
      <w:r>
        <w:rPr>
          <w:b/>
          <w:lang w:eastAsia="ru-RU"/>
        </w:rPr>
        <w:t>4</w:t>
      </w:r>
    </w:p>
    <w:p w:rsidR="002A76D3" w:rsidRPr="002A76D3" w:rsidRDefault="002A76D3" w:rsidP="002A76D3">
      <w:pPr>
        <w:keepNext/>
        <w:suppressAutoHyphens w:val="0"/>
        <w:jc w:val="center"/>
        <w:outlineLvl w:val="0"/>
        <w:rPr>
          <w:b/>
          <w:lang w:eastAsia="ru-RU"/>
        </w:rPr>
      </w:pPr>
    </w:p>
    <w:p w:rsidR="002A76D3" w:rsidRPr="002A76D3" w:rsidRDefault="002A76D3" w:rsidP="002A76D3">
      <w:pPr>
        <w:suppressAutoHyphens w:val="0"/>
        <w:spacing w:after="160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>
        <w:rPr>
          <w:rFonts w:eastAsia="Calibri"/>
          <w:lang w:eastAsia="en-US"/>
        </w:rPr>
        <w:t>Тактагуловский</w:t>
      </w:r>
      <w:proofErr w:type="spellEnd"/>
      <w:r w:rsidRPr="002A76D3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2A76D3">
        <w:rPr>
          <w:rFonts w:eastAsia="Calibri"/>
          <w:lang w:eastAsia="en-US"/>
        </w:rPr>
        <w:t>Бакалинский</w:t>
      </w:r>
      <w:proofErr w:type="spellEnd"/>
      <w:r w:rsidRPr="002A76D3">
        <w:rPr>
          <w:rFonts w:eastAsia="Calibri"/>
          <w:lang w:eastAsia="en-US"/>
        </w:rPr>
        <w:t xml:space="preserve"> район Республики Башкортостан, в соответствии с частью 3 статьи 10 Федерального закона от 28.12.2009. № 381-ФЗ «Об основах регулирования торговой деятельности в Российской Федерации</w:t>
      </w:r>
      <w:proofErr w:type="gramStart"/>
      <w:r w:rsidRPr="002A76D3">
        <w:rPr>
          <w:rFonts w:eastAsia="Calibri"/>
          <w:lang w:eastAsia="en-US"/>
        </w:rPr>
        <w:t>»,  частью</w:t>
      </w:r>
      <w:proofErr w:type="gramEnd"/>
      <w:r w:rsidRPr="002A76D3">
        <w:rPr>
          <w:rFonts w:eastAsia="Calibri"/>
          <w:lang w:eastAsia="en-US"/>
        </w:rPr>
        <w:t xml:space="preserve"> 3 статьи 5 Закона Республики Башкортостан от 14.07.2010 года № 296-з « О регулировании торговой деятельности в Республики Башкортостан, постановлением Правительства Республики Башкортостан от 12.11.2011. № 511«Об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</w:p>
    <w:p w:rsidR="002A76D3" w:rsidRPr="002A76D3" w:rsidRDefault="002A76D3" w:rsidP="002A76D3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>ПОСТАНОВЛЯЮ: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 xml:space="preserve">          1. Внести в Постановление администрации сельского поселения </w:t>
      </w:r>
      <w:proofErr w:type="spellStart"/>
      <w:r>
        <w:rPr>
          <w:rFonts w:eastAsia="Arial" w:cs="Arial"/>
        </w:rPr>
        <w:t>Тактагуловский</w:t>
      </w:r>
      <w:proofErr w:type="spellEnd"/>
      <w:r w:rsidRPr="002A76D3">
        <w:rPr>
          <w:rFonts w:eastAsia="Arial" w:cs="Arial"/>
        </w:rPr>
        <w:t xml:space="preserve">   </w:t>
      </w:r>
      <w:proofErr w:type="gramStart"/>
      <w:r w:rsidRPr="002A76D3">
        <w:rPr>
          <w:rFonts w:eastAsia="Arial" w:cs="Arial"/>
        </w:rPr>
        <w:t>сельсовет  муниципального</w:t>
      </w:r>
      <w:proofErr w:type="gramEnd"/>
      <w:r w:rsidRPr="002A76D3">
        <w:rPr>
          <w:rFonts w:eastAsia="Arial" w:cs="Arial"/>
        </w:rPr>
        <w:t xml:space="preserve"> района </w:t>
      </w:r>
      <w:proofErr w:type="spellStart"/>
      <w:r w:rsidRPr="002A76D3">
        <w:rPr>
          <w:rFonts w:eastAsia="Arial" w:cs="Arial"/>
        </w:rPr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 «Об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>
        <w:rPr>
          <w:rFonts w:eastAsia="Arial" w:cs="Arial"/>
        </w:rPr>
        <w:t>Тактагуловский</w:t>
      </w:r>
      <w:proofErr w:type="spellEnd"/>
      <w:r w:rsidRPr="002A76D3">
        <w:rPr>
          <w:rFonts w:eastAsia="Arial" w:cs="Arial"/>
        </w:rPr>
        <w:t xml:space="preserve">  сельсовет муниципального района </w:t>
      </w:r>
      <w:proofErr w:type="spellStart"/>
      <w:r w:rsidRPr="002A76D3">
        <w:rPr>
          <w:rFonts w:eastAsia="Arial" w:cs="Arial"/>
        </w:rPr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Башкортостан» </w:t>
      </w:r>
      <w:r>
        <w:rPr>
          <w:rFonts w:eastAsia="Arial" w:cs="Arial"/>
        </w:rPr>
        <w:t>от 29</w:t>
      </w:r>
      <w:r w:rsidRPr="002A76D3">
        <w:rPr>
          <w:rFonts w:eastAsia="Arial" w:cs="Arial"/>
        </w:rPr>
        <w:t>.</w:t>
      </w:r>
      <w:r>
        <w:rPr>
          <w:rFonts w:eastAsia="Arial" w:cs="Arial"/>
        </w:rPr>
        <w:t>01</w:t>
      </w:r>
      <w:r w:rsidRPr="002A76D3">
        <w:rPr>
          <w:rFonts w:eastAsia="Arial" w:cs="Arial"/>
        </w:rPr>
        <w:t>.202</w:t>
      </w:r>
      <w:r>
        <w:rPr>
          <w:rFonts w:eastAsia="Arial" w:cs="Arial"/>
        </w:rPr>
        <w:t>1</w:t>
      </w:r>
      <w:r w:rsidRPr="002A76D3">
        <w:rPr>
          <w:rFonts w:eastAsia="Arial" w:cs="Arial"/>
        </w:rPr>
        <w:t xml:space="preserve"> г. №</w:t>
      </w:r>
      <w:r>
        <w:rPr>
          <w:rFonts w:eastAsia="Arial" w:cs="Arial"/>
        </w:rPr>
        <w:t>4</w:t>
      </w:r>
      <w:r w:rsidRPr="002A76D3">
        <w:rPr>
          <w:rFonts w:eastAsia="Arial" w:cs="Arial"/>
        </w:rPr>
        <w:t xml:space="preserve"> следующее изменения и дополнения: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-</w:t>
      </w:r>
      <w:r w:rsidRPr="002A76D3">
        <w:rPr>
          <w:rFonts w:eastAsia="Arial" w:cs="Arial"/>
          <w:sz w:val="28"/>
          <w:szCs w:val="28"/>
        </w:rPr>
        <w:t xml:space="preserve"> </w:t>
      </w:r>
      <w:r w:rsidRPr="002A76D3">
        <w:rPr>
          <w:rFonts w:eastAsia="Arial" w:cs="Arial"/>
        </w:rPr>
        <w:t>Ссылку на постановление,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которое утратило силу 12.10.2021 г. –исключить.</w:t>
      </w:r>
    </w:p>
    <w:p w:rsidR="002A76D3" w:rsidRPr="002A76D3" w:rsidRDefault="002A76D3" w:rsidP="002A76D3">
      <w:pPr>
        <w:suppressAutoHyphens w:val="0"/>
        <w:jc w:val="both"/>
        <w:rPr>
          <w:rFonts w:eastAsia="Calibri"/>
          <w:lang w:eastAsia="en-US"/>
        </w:rPr>
      </w:pPr>
      <w:r w:rsidRPr="002A76D3">
        <w:rPr>
          <w:rFonts w:eastAsia="Arial" w:cs="Arial"/>
        </w:rPr>
        <w:t>- «П</w:t>
      </w:r>
      <w:r w:rsidRPr="002A76D3">
        <w:rPr>
          <w:rFonts w:eastAsia="Calibri"/>
          <w:lang w:eastAsia="en-US"/>
        </w:rPr>
        <w:t xml:space="preserve">орядок разработки и утверждения схем размещения нестационарного торгового объекта на территории сельского поселения </w:t>
      </w:r>
      <w:proofErr w:type="spellStart"/>
      <w:r>
        <w:rPr>
          <w:rFonts w:eastAsia="Calibri"/>
          <w:lang w:eastAsia="en-US"/>
        </w:rPr>
        <w:t>Тактагуловский</w:t>
      </w:r>
      <w:proofErr w:type="spellEnd"/>
      <w:r w:rsidRPr="002A76D3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2A76D3">
        <w:rPr>
          <w:rFonts w:eastAsia="Calibri"/>
          <w:lang w:eastAsia="en-US"/>
        </w:rPr>
        <w:t>Бакалинский</w:t>
      </w:r>
      <w:proofErr w:type="spellEnd"/>
      <w:r w:rsidRPr="002A76D3">
        <w:rPr>
          <w:rFonts w:eastAsia="Calibri"/>
          <w:lang w:eastAsia="en-US"/>
        </w:rPr>
        <w:t xml:space="preserve"> район Республики Башкортостан (приложение № 6);</w:t>
      </w:r>
    </w:p>
    <w:p w:rsidR="002A76D3" w:rsidRPr="002A76D3" w:rsidRDefault="002A76D3" w:rsidP="002A76D3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2A76D3">
        <w:rPr>
          <w:rFonts w:eastAsia="Calibri"/>
          <w:lang w:eastAsia="en-US"/>
        </w:rPr>
        <w:t>-«</w:t>
      </w:r>
      <w:proofErr w:type="gramEnd"/>
      <w:r w:rsidRPr="002A76D3">
        <w:rPr>
          <w:rFonts w:eastAsia="Calibri"/>
          <w:lang w:eastAsia="en-US"/>
        </w:rPr>
        <w:t>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специализацией» (Приложение №7);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proofErr w:type="gramStart"/>
      <w:r w:rsidRPr="002A76D3">
        <w:rPr>
          <w:rFonts w:eastAsia="Arial" w:cs="Arial"/>
        </w:rPr>
        <w:t>-«</w:t>
      </w:r>
      <w:proofErr w:type="gramEnd"/>
      <w:r w:rsidRPr="002A76D3">
        <w:rPr>
          <w:rFonts w:eastAsia="Arial" w:cs="Arial"/>
        </w:rPr>
        <w:t xml:space="preserve">Методические рекомендации по размещению нестационарных торговых объектов на территории сельского поселения </w:t>
      </w:r>
      <w:proofErr w:type="spellStart"/>
      <w:r>
        <w:rPr>
          <w:rFonts w:eastAsia="Arial" w:cs="Arial"/>
        </w:rPr>
        <w:t>Тактагуловский</w:t>
      </w:r>
      <w:proofErr w:type="spellEnd"/>
      <w:r w:rsidRPr="002A76D3">
        <w:rPr>
          <w:rFonts w:eastAsia="Arial" w:cs="Arial"/>
        </w:rPr>
        <w:t xml:space="preserve"> сельсовет муниципального района </w:t>
      </w:r>
      <w:proofErr w:type="spellStart"/>
      <w:r w:rsidRPr="002A76D3">
        <w:rPr>
          <w:rFonts w:eastAsia="Arial" w:cs="Arial"/>
        </w:rPr>
        <w:lastRenderedPageBreak/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 (далее - Методические рекомендации) (Приложение №8).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 xml:space="preserve">2. Установить, что схема размещения нестационарных торговых объектов на территории сельского поселения </w:t>
      </w:r>
      <w:proofErr w:type="spellStart"/>
      <w:r>
        <w:rPr>
          <w:rFonts w:eastAsia="Arial" w:cs="Arial"/>
        </w:rPr>
        <w:t>Тактагуловский</w:t>
      </w:r>
      <w:proofErr w:type="spellEnd"/>
      <w:r w:rsidRPr="002A76D3">
        <w:rPr>
          <w:rFonts w:eastAsia="Arial" w:cs="Arial"/>
        </w:rPr>
        <w:t xml:space="preserve"> сельсовет</w:t>
      </w:r>
      <w:r>
        <w:rPr>
          <w:rFonts w:eastAsia="Arial" w:cs="Arial"/>
        </w:rPr>
        <w:t xml:space="preserve"> </w:t>
      </w:r>
      <w:r w:rsidRPr="002A76D3">
        <w:rPr>
          <w:rFonts w:eastAsia="Arial" w:cs="Arial"/>
        </w:rPr>
        <w:t xml:space="preserve">муниципального района </w:t>
      </w:r>
      <w:proofErr w:type="spellStart"/>
      <w:r w:rsidRPr="002A76D3">
        <w:rPr>
          <w:rFonts w:eastAsia="Arial" w:cs="Arial"/>
        </w:rPr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3.  1) при разработке и утверждении схем: руководствоваться требованиями, установленными Порядком, и Методическими рекомендациями; 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2) продлить сроки действия схем на 12 месяцев с текущей даты окончания срока действия схем;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подпунктом 2 настоящего пункта без проведения торгов, изменения цены договоров;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 xml:space="preserve">4. Администрация сельского поселения </w:t>
      </w:r>
      <w:proofErr w:type="spellStart"/>
      <w:r>
        <w:rPr>
          <w:rFonts w:eastAsia="Arial" w:cs="Arial"/>
        </w:rPr>
        <w:t>Тактагуловский</w:t>
      </w:r>
      <w:proofErr w:type="spellEnd"/>
      <w:r w:rsidRPr="002A76D3">
        <w:rPr>
          <w:rFonts w:eastAsia="Arial" w:cs="Arial"/>
        </w:rPr>
        <w:t xml:space="preserve"> сельсовет муниципального района </w:t>
      </w:r>
      <w:proofErr w:type="spellStart"/>
      <w:r w:rsidRPr="002A76D3">
        <w:rPr>
          <w:rFonts w:eastAsia="Arial" w:cs="Arial"/>
        </w:rPr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 представляет в администрацию муниципального района </w:t>
      </w:r>
      <w:proofErr w:type="spellStart"/>
      <w:r w:rsidRPr="002A76D3">
        <w:rPr>
          <w:rFonts w:eastAsia="Arial" w:cs="Arial"/>
        </w:rPr>
        <w:t>Бакалинский</w:t>
      </w:r>
      <w:proofErr w:type="spellEnd"/>
      <w:r w:rsidRPr="002A76D3">
        <w:rPr>
          <w:rFonts w:eastAsia="Arial" w:cs="Arial"/>
        </w:rPr>
        <w:t xml:space="preserve"> район Республики Башкортостан:</w:t>
      </w:r>
    </w:p>
    <w:p w:rsidR="002A76D3" w:rsidRPr="002A76D3" w:rsidRDefault="002A76D3" w:rsidP="002A76D3">
      <w:pPr>
        <w:suppressAutoHyphens w:val="0"/>
        <w:jc w:val="both"/>
        <w:rPr>
          <w:rFonts w:eastAsia="Arial" w:cs="Arial"/>
        </w:rPr>
      </w:pPr>
      <w:r w:rsidRPr="002A76D3">
        <w:rPr>
          <w:rFonts w:eastAsia="Arial" w:cs="Arial"/>
        </w:rPr>
        <w:t>утвержденные в соответствии с настоящим постановлением схемы не позднее 15 декабря года, предшествующего году начала срока действия схем; сведения о продлении срока действия схем в соответствии с подпунктом 2 пункта 3 настоящего постановления.</w:t>
      </w:r>
    </w:p>
    <w:p w:rsidR="002A76D3" w:rsidRPr="002A76D3" w:rsidRDefault="002A76D3" w:rsidP="002A76D3">
      <w:pPr>
        <w:suppressAutoHyphens w:val="0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 xml:space="preserve">5. Разместить данное постановление на официальном сайте администрации сельского поселения </w:t>
      </w:r>
      <w:proofErr w:type="spellStart"/>
      <w:r>
        <w:rPr>
          <w:rFonts w:eastAsia="Calibri"/>
          <w:lang w:eastAsia="en-US"/>
        </w:rPr>
        <w:t>Тактагуловский</w:t>
      </w:r>
      <w:proofErr w:type="spellEnd"/>
      <w:r w:rsidRPr="002A76D3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proofErr w:type="gramStart"/>
      <w:r w:rsidRPr="002A76D3">
        <w:rPr>
          <w:rFonts w:eastAsia="Calibri"/>
          <w:lang w:eastAsia="en-US"/>
        </w:rPr>
        <w:t>Бакалинский</w:t>
      </w:r>
      <w:proofErr w:type="spellEnd"/>
      <w:r w:rsidRPr="002A76D3">
        <w:rPr>
          <w:rFonts w:eastAsia="Calibri"/>
          <w:lang w:eastAsia="en-US"/>
        </w:rPr>
        <w:t xml:space="preserve">  район</w:t>
      </w:r>
      <w:proofErr w:type="gramEnd"/>
      <w:r w:rsidRPr="002A76D3">
        <w:rPr>
          <w:rFonts w:eastAsia="Calibri"/>
          <w:lang w:eastAsia="en-US"/>
        </w:rPr>
        <w:t xml:space="preserve"> Республики Башкортостан в сети «Интернет».</w:t>
      </w:r>
    </w:p>
    <w:p w:rsidR="002A76D3" w:rsidRPr="002A76D3" w:rsidRDefault="002A76D3" w:rsidP="002A76D3">
      <w:pPr>
        <w:suppressAutoHyphens w:val="0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>6. Контроль за исполнением настоящего постановления оставляю за собой.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>Глава Администрации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 xml:space="preserve">сельского поселения 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Тактагуловский</w:t>
      </w:r>
      <w:proofErr w:type="spellEnd"/>
      <w:r w:rsidRPr="002A76D3">
        <w:rPr>
          <w:rFonts w:eastAsia="Calibri"/>
          <w:lang w:eastAsia="en-US"/>
        </w:rPr>
        <w:t xml:space="preserve"> сельсовет 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 xml:space="preserve">муниципального района 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proofErr w:type="spellStart"/>
      <w:r w:rsidRPr="002A76D3">
        <w:rPr>
          <w:rFonts w:eastAsia="Calibri"/>
          <w:lang w:eastAsia="en-US"/>
        </w:rPr>
        <w:t>Бакалинский</w:t>
      </w:r>
      <w:proofErr w:type="spellEnd"/>
      <w:r w:rsidRPr="002A76D3">
        <w:rPr>
          <w:rFonts w:eastAsia="Calibri"/>
          <w:lang w:eastAsia="en-US"/>
        </w:rPr>
        <w:t xml:space="preserve"> район 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 w:rsidRPr="002A76D3">
        <w:rPr>
          <w:rFonts w:eastAsia="Calibri"/>
          <w:lang w:eastAsia="en-US"/>
        </w:rPr>
        <w:t xml:space="preserve">Республики Башкортостан                                                                       </w:t>
      </w:r>
      <w:r>
        <w:rPr>
          <w:rFonts w:eastAsia="Calibri"/>
          <w:lang w:eastAsia="en-US"/>
        </w:rPr>
        <w:t>А.М. Кадыров</w:t>
      </w:r>
    </w:p>
    <w:p w:rsidR="002A76D3" w:rsidRP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lang w:eastAsia="en-US"/>
        </w:rPr>
      </w:pPr>
    </w:p>
    <w:p w:rsidR="002A76D3" w:rsidRDefault="002A76D3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lang w:eastAsia="en-US"/>
        </w:rPr>
      </w:pPr>
    </w:p>
    <w:p w:rsidR="00763320" w:rsidRPr="002A76D3" w:rsidRDefault="00763320" w:rsidP="002A76D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lang w:eastAsia="en-US"/>
        </w:rPr>
      </w:pPr>
    </w:p>
    <w:p w:rsidR="002A76D3" w:rsidRPr="002A76D3" w:rsidRDefault="002A76D3" w:rsidP="002A76D3">
      <w:pPr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                                                                                      Приложение №6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к постановлению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администрации сельского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муниципального района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 район</w:t>
      </w:r>
      <w:proofErr w:type="gramEnd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Республики Башкортостан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от «</w:t>
      </w:r>
      <w:r>
        <w:rPr>
          <w:color w:val="000000"/>
          <w:lang w:eastAsia="ru-RU"/>
        </w:rPr>
        <w:t>1</w:t>
      </w:r>
      <w:r w:rsidRPr="002A76D3">
        <w:rPr>
          <w:color w:val="000000"/>
          <w:lang w:eastAsia="ru-RU"/>
        </w:rPr>
        <w:t xml:space="preserve">8» августа 2022 г № </w:t>
      </w:r>
      <w:r>
        <w:rPr>
          <w:color w:val="000000"/>
          <w:lang w:eastAsia="ru-RU"/>
        </w:rPr>
        <w:t>40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 Общие положения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1.1. 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1.2. Размещение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1.3. Разработка схемы осуществляется в целях: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формирования современной торговой инфраструктуры;</w:t>
      </w: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</w:t>
      </w:r>
      <w:r w:rsidRPr="002A76D3">
        <w:rPr>
          <w:color w:val="000000"/>
          <w:lang w:eastAsia="ru-RU"/>
        </w:rPr>
        <w:lastRenderedPageBreak/>
        <w:t>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1.6. 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</w:t>
      </w:r>
      <w:proofErr w:type="spellStart"/>
      <w:r w:rsidRPr="002A76D3">
        <w:rPr>
          <w:color w:val="000000"/>
          <w:lang w:eastAsia="ru-RU"/>
        </w:rPr>
        <w:t>Бакалинскому</w:t>
      </w:r>
      <w:proofErr w:type="spellEnd"/>
      <w:r w:rsidRPr="002A76D3">
        <w:rPr>
          <w:color w:val="000000"/>
          <w:lang w:eastAsia="ru-RU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1.7. Схема разрабатывается и утверждается Администрацией сельского поселения (далее - Администрация) на срок не менее 5 лет.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1.8. Для целей настоящего Порядка используются следующие понятия: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К нестационарным торговым объектам, включаемым в схему, относятся: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2A76D3">
        <w:rPr>
          <w:color w:val="000000"/>
          <w:lang w:eastAsia="ru-RU"/>
        </w:rPr>
        <w:t>светопрозрачной</w:t>
      </w:r>
      <w:proofErr w:type="spellEnd"/>
      <w:r w:rsidRPr="002A76D3">
        <w:rPr>
          <w:color w:val="000000"/>
          <w:lang w:eastAsia="ru-RU"/>
        </w:rPr>
        <w:t xml:space="preserve"> кровлей;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мобильный пункт быстрого питания - передвижное сооружение (</w:t>
      </w:r>
      <w:proofErr w:type="spellStart"/>
      <w:r w:rsidRPr="002A76D3">
        <w:rPr>
          <w:color w:val="000000"/>
          <w:lang w:eastAsia="ru-RU"/>
        </w:rPr>
        <w:t>автокафе</w:t>
      </w:r>
      <w:proofErr w:type="spellEnd"/>
      <w:r w:rsidRPr="002A76D3">
        <w:rPr>
          <w:color w:val="000000"/>
          <w:lang w:eastAsia="ru-RU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>выносное холодильное оборудование - холодильник для хранения и реализации прохладительных напитков и мороженого;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торговый автомат (</w:t>
      </w:r>
      <w:proofErr w:type="spellStart"/>
      <w:r w:rsidRPr="002A76D3">
        <w:rPr>
          <w:color w:val="000000"/>
          <w:lang w:eastAsia="ru-RU"/>
        </w:rPr>
        <w:t>вендинговый</w:t>
      </w:r>
      <w:proofErr w:type="spellEnd"/>
      <w:r w:rsidRPr="002A76D3">
        <w:rPr>
          <w:color w:val="000000"/>
          <w:lang w:eastAsia="ru-RU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передвижное сооружение - изотермические емкости и цистерны, прочие передвижные объекты;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 ТРЕБОВАНИЯ К РАЗРАБОТКЕ СХЕМЫ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2.1. При разработке схемы учитываются: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особенности развития торговой деятельности на территории Республики Башкортостан;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обеспечение беспрепятственного развития улично-дорожной сети;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обеспечение беспрепятственного движения транспорта и пешеходов;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специализация нестационарного торгового объекта;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2.2. Схема разрабатывается на основании </w:t>
      </w:r>
      <w:proofErr w:type="gramStart"/>
      <w:r w:rsidRPr="002A76D3">
        <w:rPr>
          <w:color w:val="000000"/>
          <w:lang w:eastAsia="ru-RU"/>
        </w:rPr>
        <w:t>результатов инвентаризации</w:t>
      </w:r>
      <w:proofErr w:type="gramEnd"/>
      <w:r w:rsidRPr="002A76D3">
        <w:rPr>
          <w:color w:val="000000"/>
          <w:lang w:eastAsia="ru-RU"/>
        </w:rPr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2A76D3">
        <w:rPr>
          <w:color w:val="000000"/>
          <w:lang w:eastAsia="ru-RU"/>
        </w:rPr>
        <w:t>товаропроизводящей</w:t>
      </w:r>
      <w:proofErr w:type="spellEnd"/>
      <w:r w:rsidRPr="002A76D3">
        <w:rPr>
          <w:color w:val="000000"/>
          <w:lang w:eastAsia="ru-RU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2A76D3">
        <w:rPr>
          <w:color w:val="000000"/>
          <w:lang w:eastAsia="ru-RU"/>
        </w:rPr>
        <w:t>безбарьерной</w:t>
      </w:r>
      <w:proofErr w:type="spellEnd"/>
      <w:r w:rsidRPr="002A76D3">
        <w:rPr>
          <w:color w:val="000000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2.7. Не допускается размещение нестационарных торговых объектов: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 местах, не включенных в схему;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под железнодорожными путепроводами и автомобильными эстакадами, мостами;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 надземных и подземных переходах;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на расстоянии менее 25 метров от мест сбора мусора и пищевых отходов, дворовых уборных, выгребных ям;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 ПОРЯДОК РАЗРАБОТКИ И УТВЕРЖДЕНИЯ СХЕМЫ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3.1. Проект схемы разрабатывается Администрацией с учетом требований, установленных разделом 2 настоящего Порядка. 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адресные ориентиры, вид, специализация нестационарного торгового объекта;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период размещения нестационарного торгового объекта;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форма собственности земельного участка;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3.5. Администрация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3.6. Представление в администрацию муниципального района документов, указанных в пункте 3.5 настоящего Порядка, осуществляется следующими способами: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по электронной почте. </w:t>
      </w:r>
      <w:r>
        <w:rPr>
          <w:color w:val="000000"/>
          <w:lang w:eastAsia="ru-RU"/>
        </w:rPr>
        <w:t>Электронный адрес администрации</w:t>
      </w:r>
      <w:r w:rsidRPr="002A76D3">
        <w:rPr>
          <w:color w:val="000000"/>
          <w:lang w:eastAsia="ru-RU"/>
        </w:rPr>
        <w:t>: adm06@bashkortostan.ru;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путем доставки по</w:t>
      </w:r>
      <w:r>
        <w:rPr>
          <w:color w:val="000000"/>
          <w:lang w:eastAsia="ru-RU"/>
        </w:rPr>
        <w:t xml:space="preserve"> почтовому адресу администрации</w:t>
      </w:r>
      <w:r w:rsidRPr="002A76D3">
        <w:rPr>
          <w:color w:val="000000"/>
          <w:lang w:eastAsia="ru-RU"/>
        </w:rPr>
        <w:t>: Республика Башкортостан, с. Бакалы, ул. Ленина, 91.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3.8. Основаниями для внесения изменений в схему являются: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предложения, поступившие от хозяйствующих субъектов, органов местного самоуправления;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ремонт и реконструкция автомобильных дорог;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изъятие земельных участков для государственных и муниципальных нужд.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Представление в Администрацию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информации осуществляется по электронной почте: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adm06@bashkortostan.ru или путем доставки по почтовому адресу: Республика Башкортостан, с. Бакалы, ул. Ленина, 91.</w:t>
      </w: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</w:t>
      </w:r>
      <w:r>
        <w:rPr>
          <w:color w:val="000000"/>
          <w:lang w:eastAsia="ru-RU"/>
        </w:rPr>
        <w:t xml:space="preserve">                            </w:t>
      </w:r>
    </w:p>
    <w:p w:rsidR="00763320" w:rsidRDefault="00763320" w:rsidP="002A76D3">
      <w:pPr>
        <w:suppressAutoHyphens w:val="0"/>
        <w:jc w:val="both"/>
        <w:rPr>
          <w:color w:val="000000"/>
          <w:lang w:eastAsia="ru-RU"/>
        </w:rPr>
      </w:pPr>
    </w:p>
    <w:p w:rsidR="00763320" w:rsidRDefault="00763320" w:rsidP="002A76D3">
      <w:pPr>
        <w:suppressAutoHyphens w:val="0"/>
        <w:jc w:val="both"/>
        <w:rPr>
          <w:color w:val="000000"/>
          <w:lang w:eastAsia="ru-RU"/>
        </w:rPr>
      </w:pPr>
    </w:p>
    <w:p w:rsidR="00763320" w:rsidRPr="002A76D3" w:rsidRDefault="00763320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                                                                     Приложение № 1 к Порядку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разработки и утверждения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схем размещения нестационарных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торговых объектов на территории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сельсовет муниципального района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Башкортостан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br/>
        <w:t xml:space="preserve">                                   СХЕМА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 xml:space="preserve">         размещения нестационарных торговых объектов на территории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_________________________________________________________________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(наименование муниципального образования Республики Башкортостан)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             на ______________________________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446"/>
        <w:gridCol w:w="1446"/>
        <w:gridCol w:w="1446"/>
        <w:gridCol w:w="1279"/>
        <w:gridCol w:w="1446"/>
        <w:gridCol w:w="1767"/>
      </w:tblGrid>
      <w:tr w:rsidR="002A76D3" w:rsidRPr="002A76D3" w:rsidTr="002A76D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rFonts w:ascii="Courier New" w:hAnsi="Courier New" w:cs="Courier New"/>
                <w:color w:val="444444"/>
                <w:spacing w:val="-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Форма собственности земельного участка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7</w:t>
            </w: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</w:tbl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                                                                     Приложение № 2 к Порядку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разработки и утверждения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схем размещения нестационарных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торговых объектов на территории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сельсовет муниципального района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Башкортостан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br/>
        <w:t xml:space="preserve">                                   ФОРМА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       представления информации о хозяйствующих субъектах,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 xml:space="preserve">           осуществляющих торговую деятельность в нестационарных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                       торговых объектах,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          за _________________________________________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                          (месяц) (год)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_________________________________________________________________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lang w:eastAsia="ru-RU"/>
        </w:rPr>
      </w:pPr>
      <w:r w:rsidRPr="002A76D3">
        <w:rPr>
          <w:rFonts w:ascii="Courier New" w:hAnsi="Courier New" w:cs="Courier New"/>
          <w:color w:val="444444"/>
          <w:spacing w:val="-18"/>
          <w:lang w:eastAsia="ru-RU"/>
        </w:rPr>
        <w:t>     (наименование муниципального образования Республики Башкортостан)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077"/>
        <w:gridCol w:w="1077"/>
        <w:gridCol w:w="1077"/>
        <w:gridCol w:w="1077"/>
        <w:gridCol w:w="1077"/>
        <w:gridCol w:w="1139"/>
        <w:gridCol w:w="1295"/>
        <w:gridCol w:w="1077"/>
      </w:tblGrid>
      <w:tr w:rsidR="002A76D3" w:rsidRPr="002A76D3" w:rsidTr="002A76D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rFonts w:ascii="Courier New" w:hAnsi="Courier New" w:cs="Courier New"/>
                <w:color w:val="444444"/>
                <w:spacing w:val="-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9</w:t>
            </w:r>
          </w:p>
        </w:tc>
      </w:tr>
      <w:tr w:rsidR="002A76D3" w:rsidRPr="002A76D3" w:rsidTr="002A76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</w:tbl>
    <w:p w:rsidR="002A76D3" w:rsidRPr="002A76D3" w:rsidRDefault="002A76D3" w:rsidP="002A76D3">
      <w:pPr>
        <w:suppressAutoHyphens w:val="0"/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</w:t>
      </w: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                                                                                           Приложение №7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к постановлению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администрации сельского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муниципального района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</w:t>
      </w:r>
      <w:proofErr w:type="spellStart"/>
      <w:proofErr w:type="gram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 район</w:t>
      </w:r>
      <w:proofErr w:type="gramEnd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от «</w:t>
      </w:r>
      <w:r>
        <w:rPr>
          <w:color w:val="000000"/>
          <w:lang w:eastAsia="ru-RU"/>
        </w:rPr>
        <w:t>1</w:t>
      </w:r>
      <w:r w:rsidRPr="002A76D3">
        <w:rPr>
          <w:color w:val="000000"/>
          <w:lang w:eastAsia="ru-RU"/>
        </w:rPr>
        <w:t xml:space="preserve">8» августа 2022 г № </w:t>
      </w:r>
      <w:r>
        <w:rPr>
          <w:color w:val="000000"/>
          <w:lang w:eastAsia="ru-RU"/>
        </w:rPr>
        <w:t>40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НОМЕНКЛАТУРА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СПЕЦИАЛИЗАЦИЙ НЕСТАЦИОНАРНЫХ ТОРГОВЫХ ОБЪЕКТОВ, МИНИМАЛЬНЫЙ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АССОРТИМЕНТНЫЙ ПЕРЕЧЕНЬ И НОМЕНКЛАТУРА ДОПОЛНИТЕЛЬНЫХ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ГРУПП ТОВАРОВ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248"/>
        <w:gridCol w:w="2922"/>
        <w:gridCol w:w="3882"/>
      </w:tblGrid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N п/п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Номенклатура специализаций нестационарных торговых объектов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Минимальный ассортиментный перечень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"Хлеб",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"Хлеб, хлебобулочные изделия"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 из пшеничной муки;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 из ржаной муки;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 из ржано-пшеничной муки;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мелкоштучные хлебобулочные изделия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изделия хлебобулочные диетические, обогащенные витаминами и минералами;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чай, кофе, кофейные напитки, какао;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сахар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соль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бакалейные товары;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мучные кондитерские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хлебобулочные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"Бакалея"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мука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мучные смеси;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крупа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макаронные изделия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масла растительные;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соль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сахар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чай, кофе, кофейные напитки, какао;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консервы овощные, мясные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хлеб, хлебобулочные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каши, картофель быстрого приготовления;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плодово-ягодные консервы, мед;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кондитерские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мелкоштучные кондитерские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пряности (сухие концентраты, приправы);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"Кондитерские товары",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"Кондитерские изделия",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"Кондитерские, выпечные изделия"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мучные кондитерские изделия и (или) сахаристые кондитерские изделия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мелкоштучные кондитерские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сахар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чай, кофе, кофейные напитки, какао;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плодово-ягодные консервы, мед;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"Мед"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продукция пчеловодства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чай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"Мясная гастрономия",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"Гастрономия"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колбасы и колбасные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мясные деликатесы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продукция из полуфабрикатов высокой степени готовности;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масложировая продукция;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консервы мясные в ассортименте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"Молоко",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"Молоко и молочные продукты"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сухие молочные продукты;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продукты </w:t>
            </w:r>
            <w:proofErr w:type="spellStart"/>
            <w:r w:rsidRPr="002A76D3">
              <w:rPr>
                <w:sz w:val="22"/>
                <w:lang w:eastAsia="ru-RU"/>
              </w:rPr>
              <w:t>молокосодержащие</w:t>
            </w:r>
            <w:proofErr w:type="spellEnd"/>
            <w:r w:rsidRPr="002A76D3">
              <w:rPr>
                <w:sz w:val="22"/>
                <w:lang w:eastAsia="ru-RU"/>
              </w:rPr>
              <w:t>, спреды;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масложировая продукция;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хлеб, хлебобулочные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консервы молочные, сгущенное молоко;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молочные товары;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"Овощи и фрукты"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овощи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фрукты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свежая зелень в ассортименте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сезонные фрукты, ягоды, грибы и бахчевые культуры;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продукция плодоовощная переработанная, мед;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плоды семечковых, ореховых культур, сухофрукты;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плодоовощные консервы;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иная продукция садоводства, огородничества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"Мясо", "Мясная гастрономия"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мясо и мясные продукты и (или) мясо птицы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фарши мясные;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субпродукты;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полуфабрикаты мясные охлажденные, замороженные;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масложировая продукция;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пряности (сухие концентраты, приправы);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растительные масла;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яйцо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мясные консервы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"Рыба",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"Рыбная гастрономия"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полуфабрикаты рыбные охлажденные, замороженные;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морепродукты пищевые;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масложировая продукция;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консервы и пресервы рыбные;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икра, икорные продукты;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рулеты рыбные;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растительные масла;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яйцо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пряности (сухие концентраты, приправы)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"Мороженое"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мороженое в ассортименте;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торты из мороженого, пирожные из мороженого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замороженные овощи, фрукты и ягоды;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хлебобулочные замороженные полуфабрикаты;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"Квас"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квас брожения в </w:t>
            </w:r>
            <w:proofErr w:type="spellStart"/>
            <w:r w:rsidRPr="002A76D3">
              <w:rPr>
                <w:sz w:val="22"/>
                <w:lang w:eastAsia="ru-RU"/>
              </w:rPr>
              <w:t>кегах</w:t>
            </w:r>
            <w:proofErr w:type="spellEnd"/>
            <w:r w:rsidRPr="002A76D3">
              <w:rPr>
                <w:sz w:val="22"/>
                <w:lang w:eastAsia="ru-RU"/>
              </w:rPr>
              <w:t xml:space="preserve"> (бочках) на розлив и (или) в промышленной упаковке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безалкогольные прохладительные напитки на розлив и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"Напитки",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"Прохладительные напитки",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"Соки, воды"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вода питьевая на розлив и (или)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квас на розлив и (или)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мороженое в ассортименте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"Бахчевые культуры",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"Бахчевой развал"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арбузы;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дыни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тыква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"Продовольственные товары",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"Продукты"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</w:t>
            </w:r>
            <w:r w:rsidRPr="002A76D3">
              <w:rPr>
                <w:sz w:val="22"/>
                <w:lang w:eastAsia="ru-RU"/>
              </w:rPr>
              <w:lastRenderedPageBreak/>
              <w:t>"Мороженое", "Прохладительные напитки", "Напитки", "Соки, воды"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 xml:space="preserve"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</w:t>
            </w:r>
            <w:r w:rsidRPr="002A76D3">
              <w:rPr>
                <w:sz w:val="22"/>
                <w:lang w:eastAsia="ru-RU"/>
              </w:rPr>
              <w:lastRenderedPageBreak/>
              <w:t>"Квас", "Прохладительные напитки", "Напитки", "Соки, воды"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"Снеки"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proofErr w:type="spellStart"/>
            <w:r w:rsidRPr="002A76D3">
              <w:rPr>
                <w:sz w:val="22"/>
                <w:lang w:eastAsia="ru-RU"/>
              </w:rPr>
              <w:t>снековая</w:t>
            </w:r>
            <w:proofErr w:type="spellEnd"/>
            <w:r w:rsidRPr="002A76D3">
              <w:rPr>
                <w:sz w:val="22"/>
                <w:lang w:eastAsia="ru-RU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2A76D3">
              <w:rPr>
                <w:sz w:val="22"/>
                <w:lang w:eastAsia="ru-RU"/>
              </w:rPr>
              <w:t>снековая</w:t>
            </w:r>
            <w:proofErr w:type="spellEnd"/>
            <w:r w:rsidRPr="002A76D3">
              <w:rPr>
                <w:sz w:val="22"/>
                <w:lang w:eastAsia="ru-RU"/>
              </w:rPr>
              <w:t xml:space="preserve"> продукция)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иная </w:t>
            </w:r>
            <w:proofErr w:type="spellStart"/>
            <w:r w:rsidRPr="002A76D3">
              <w:rPr>
                <w:sz w:val="22"/>
                <w:lang w:eastAsia="ru-RU"/>
              </w:rPr>
              <w:t>снековая</w:t>
            </w:r>
            <w:proofErr w:type="spellEnd"/>
            <w:r w:rsidRPr="002A76D3">
              <w:rPr>
                <w:sz w:val="22"/>
                <w:lang w:eastAsia="ru-RU"/>
              </w:rPr>
              <w:t xml:space="preserve"> продукция в промышленной упаковке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"Общественное питание"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"Кафе",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"Быстрое питание",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"Продукция общественного питания"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мучные кондитерские изделия из замороженных полуфабрикатов;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мучные кондитерские изделия;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горячие напитки (чай, кофе и т.д.);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мороженое в ассортименте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"Горячие напитки"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горячие напитки (чай, кофе и т.д.)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"Цветы"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"Цветы, посадочный материал"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цветы;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горшечные (комнатные) растения;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средства для ухода за растениями;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грунт;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кашпо, горшки, вазы;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рассада, семена, корневища, клубни, черенки, луковицы и клубнелуковицы для размножения;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продукция цветоводства прочая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"Ели, сосны, лапник"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     ("Елочные базары")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ели;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сосны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лапник еловый и сосновый;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елочные игрушки и украшения;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подставки;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электрические гирлянды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Зоотовары</w:t>
            </w:r>
            <w:proofErr w:type="spellEnd"/>
            <w:r w:rsidRPr="002A76D3">
              <w:rPr>
                <w:sz w:val="22"/>
                <w:lang w:eastAsia="ru-RU"/>
              </w:rPr>
              <w:t>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корм для домашних животных, птиц и рыб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средства по уходу за животными, птицами и рыбами;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аксессуары и одежда для животных;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клетки и аквариумы;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иные зоологические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"Проездные билеты",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"Билеты на морской, речной транспорт"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проездные билеты;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транспортные карты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транспортные схемы;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путеводители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"Театральные билеты"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театральные билеты;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билеты на культурно-массовые, зрелищные и спортивные мероприятия;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плакаты, постеры, открытки;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профильные печатные издания;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транспортные схемы, путеводители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"Выпечка"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пироги;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пирожки;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пончики;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жареные хлебобулочные изделия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изделия хлебобулочные диетические, обогащенные витаминами и минералами;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мучные кондитерские изделия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"Справка", "Справочная информация"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справочно-информационной службы;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справочники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атласы автомобильных дорог;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схемы метрополитена, картосхемы, путеводители;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открытки, конверты;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услуги ксерокопирования и </w:t>
            </w:r>
            <w:proofErr w:type="spellStart"/>
            <w:r w:rsidRPr="002A76D3">
              <w:rPr>
                <w:sz w:val="22"/>
                <w:lang w:eastAsia="ru-RU"/>
              </w:rPr>
              <w:t>ламинирования</w:t>
            </w:r>
            <w:proofErr w:type="spellEnd"/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"Канцелярские товары"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офисные, канцелярские и бумажно-беловые товары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"Печать"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периодические печатные издания;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непериодическая печатная продукция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плакаты, постеры, наклейки, открытки, календари;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путеводители, карты, атласы автомобильных дорог;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офисные, канцелярские и бумажно-беловые товары;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школьно-письменные принадлежности;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почтовые маркированные конверты и открытки;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сувенирная продукция по тематике международных и городских мероприятий;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елочные украшения;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телефонные и Интернет-карты;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зонты, дождевики;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электронные карты памяти, сим-карты, USB-</w:t>
            </w:r>
            <w:proofErr w:type="spellStart"/>
            <w:r w:rsidRPr="002A76D3">
              <w:rPr>
                <w:sz w:val="22"/>
                <w:lang w:eastAsia="ru-RU"/>
              </w:rPr>
              <w:t>флеш</w:t>
            </w:r>
            <w:proofErr w:type="spellEnd"/>
            <w:r w:rsidRPr="002A76D3">
              <w:rPr>
                <w:sz w:val="22"/>
                <w:lang w:eastAsia="ru-RU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элементы электрического питания (батарейки);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жевательная резинка;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услуги ксерокопирования и </w:t>
            </w:r>
            <w:proofErr w:type="spellStart"/>
            <w:r w:rsidRPr="002A76D3">
              <w:rPr>
                <w:sz w:val="22"/>
                <w:lang w:eastAsia="ru-RU"/>
              </w:rPr>
              <w:t>ламинирования</w:t>
            </w:r>
            <w:proofErr w:type="spellEnd"/>
            <w:r w:rsidRPr="002A76D3">
              <w:rPr>
                <w:sz w:val="22"/>
                <w:lang w:eastAsia="ru-RU"/>
              </w:rPr>
              <w:t>, фотопечати;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продажа с лотков только периодических изданий и непериодической печатной продукции;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продажа с пресс-стендов только периодических изданий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"Книги"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непериодическая печатная продукция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не предусмотрена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28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"Сотовая связь"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аудио-, фото-, видео- и цифровая портативная техника и аппаратура;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аксессуары к аудио-, фото-, видео- и цифровой портативной технике и аппаратуре;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ноутбуки, </w:t>
            </w:r>
            <w:proofErr w:type="spellStart"/>
            <w:r w:rsidRPr="002A76D3">
              <w:rPr>
                <w:sz w:val="22"/>
                <w:lang w:eastAsia="ru-RU"/>
              </w:rPr>
              <w:t>нетбуки</w:t>
            </w:r>
            <w:proofErr w:type="spellEnd"/>
            <w:r w:rsidRPr="002A76D3">
              <w:rPr>
                <w:sz w:val="22"/>
                <w:lang w:eastAsia="ru-RU"/>
              </w:rPr>
              <w:t>, планшетные компьютеры, электронные книги;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внешние магнитные накопители памяти;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программное обеспечение;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элементы электрического питания;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GPS-навигаторы, видеорегистраторы, </w:t>
            </w:r>
            <w:proofErr w:type="spellStart"/>
            <w:r w:rsidRPr="002A76D3">
              <w:rPr>
                <w:sz w:val="22"/>
                <w:lang w:eastAsia="ru-RU"/>
              </w:rPr>
              <w:t>автоаксессуары</w:t>
            </w:r>
            <w:proofErr w:type="spellEnd"/>
            <w:r w:rsidRPr="002A76D3">
              <w:rPr>
                <w:sz w:val="22"/>
                <w:lang w:eastAsia="ru-RU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иная аудио-, фото-, видео- и цифровая техника и аппаратура и сопутствующие;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для обеспечения сотовой связи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"Аксессуары"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"Галантерейные товары",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"Кожгалантерея"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перчатки, шарфы, ремни, носки, чулки и колготки;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брелоки;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заколки;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галантерейные и кожгалантерейные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"Детские товары"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детское питание в промышленной упаковке;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непродовольственные товары для детей (одежда, обувь);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игрушки детские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детские непродовольственные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"Сувениры (Народные промыслы)",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"Подарки"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печатная продукция, открытки, путеводители;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предметы изобразительного искусства;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упаковочный материал для подарочного оформления;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оформлению и упаковке товаров;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"Хозяйственные товары"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бытовая химия;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личной гигиены, бритвенные принадлежности;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хозяйственный инвентарь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кухонная утварь;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хозяйственные непродовольственные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"Непродовольственные товары"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"Одежда"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по номенклатуре дополнительных групп товаров специализации "Аксессуары";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иные сопутствующие непродовольственные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"Обувь"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обувь мужская, и (или) женская, и (или) детская, и (или) спортивная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средства и аксессуары по уходу за обувью;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сопутствующие непродовольственные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"Воздушные шары"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воздушные шары и (или) услуги по надуванию воздушных шаров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"Пиротехнические изделия",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"Пиротехника",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"Фейерверки"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пиротехнические изделия бытового назначения (фейерверки)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воздушные шары;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упаковочный материал для подарочного оформления;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сопутствующие непродовольственные товары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"Парфюмерные и косметические товары",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"Парфюмерия"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парфюмерия;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гигиеническая;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декоративная косметика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упаковочный материал для подарочного оформления;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оформлению и упаковке товаров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39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и чистка обуви",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обуви",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"Чистка обуви"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ремонту и (или) чистке обуви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и изготовление металлоизделий",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Металлоремонт</w:t>
            </w:r>
            <w:proofErr w:type="spellEnd"/>
            <w:r w:rsidRPr="002A76D3">
              <w:rPr>
                <w:sz w:val="22"/>
                <w:lang w:eastAsia="ru-RU"/>
              </w:rPr>
              <w:t>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ремонту и (или) изготовлению металлоизделий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бытовых приборов",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часов",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"Ремонт телефонов"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"Бытовые услуги",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Мультисервис</w:t>
            </w:r>
            <w:proofErr w:type="spellEnd"/>
            <w:r w:rsidRPr="002A76D3">
              <w:rPr>
                <w:sz w:val="22"/>
                <w:lang w:eastAsia="ru-RU"/>
              </w:rPr>
              <w:t>", "Служба быта"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"Фотоуслуги"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фотосъемки и (или) печать фотографий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фотоаппаратура;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внешние магнитные накопители памяти;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рамки для фотографий;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элементы электрического питания (батарейки);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услуги ксерокопирования, </w:t>
            </w:r>
            <w:proofErr w:type="spellStart"/>
            <w:r w:rsidRPr="002A76D3">
              <w:rPr>
                <w:sz w:val="22"/>
                <w:lang w:eastAsia="ru-RU"/>
              </w:rPr>
              <w:t>ламинирования</w:t>
            </w:r>
            <w:proofErr w:type="spellEnd"/>
            <w:r w:rsidRPr="002A76D3">
              <w:rPr>
                <w:sz w:val="22"/>
                <w:lang w:eastAsia="ru-RU"/>
              </w:rPr>
              <w:t>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проявка фотопленок;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распечатка и брошюровка документов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"Банковские 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банковские, прием платежей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"Страхование"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страхования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46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"Парикмахерская"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парикмахерские и (или) косметологические услуги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"Прокат"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услуги, соответствующие основному виду деятельности, в том числе: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"Ритуальные принадлежности"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траурные ленты, покрывала, саваны;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тапочки, нарукавные повязки;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подушечки для наград, фото на керамике или других материалах;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непродовольственные ритуальные принадлежности и ритуальные услуги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49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"Автозапчасти"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авто-, </w:t>
            </w:r>
            <w:proofErr w:type="spellStart"/>
            <w:r w:rsidRPr="002A76D3">
              <w:rPr>
                <w:sz w:val="22"/>
                <w:lang w:eastAsia="ru-RU"/>
              </w:rPr>
              <w:t>мото</w:t>
            </w:r>
            <w:proofErr w:type="spellEnd"/>
            <w:r w:rsidRPr="002A76D3">
              <w:rPr>
                <w:sz w:val="22"/>
                <w:lang w:eastAsia="ru-RU"/>
              </w:rPr>
              <w:t xml:space="preserve">- и </w:t>
            </w:r>
            <w:proofErr w:type="spellStart"/>
            <w:r w:rsidRPr="002A76D3">
              <w:rPr>
                <w:sz w:val="22"/>
                <w:lang w:eastAsia="ru-RU"/>
              </w:rPr>
              <w:t>велозапасные</w:t>
            </w:r>
            <w:proofErr w:type="spellEnd"/>
            <w:r w:rsidRPr="002A76D3">
              <w:rPr>
                <w:sz w:val="22"/>
                <w:lang w:eastAsia="ru-RU"/>
              </w:rPr>
              <w:t xml:space="preserve"> части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авто-, </w:t>
            </w:r>
            <w:proofErr w:type="spellStart"/>
            <w:r w:rsidRPr="002A76D3">
              <w:rPr>
                <w:sz w:val="22"/>
                <w:lang w:eastAsia="ru-RU"/>
              </w:rPr>
              <w:t>мото</w:t>
            </w:r>
            <w:proofErr w:type="spellEnd"/>
            <w:r w:rsidRPr="002A76D3">
              <w:rPr>
                <w:sz w:val="22"/>
                <w:lang w:eastAsia="ru-RU"/>
              </w:rPr>
              <w:t xml:space="preserve">- и </w:t>
            </w:r>
            <w:proofErr w:type="spellStart"/>
            <w:r w:rsidRPr="002A76D3">
              <w:rPr>
                <w:sz w:val="22"/>
                <w:lang w:eastAsia="ru-RU"/>
              </w:rPr>
              <w:t>велоаксессуары</w:t>
            </w:r>
            <w:proofErr w:type="spellEnd"/>
            <w:r w:rsidRPr="002A76D3">
              <w:rPr>
                <w:sz w:val="22"/>
                <w:lang w:eastAsia="ru-RU"/>
              </w:rPr>
              <w:t>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2A76D3">
              <w:rPr>
                <w:sz w:val="22"/>
                <w:lang w:eastAsia="ru-RU"/>
              </w:rPr>
              <w:t>омывания</w:t>
            </w:r>
            <w:proofErr w:type="spellEnd"/>
            <w:r w:rsidRPr="002A76D3">
              <w:rPr>
                <w:sz w:val="22"/>
                <w:lang w:eastAsia="ru-RU"/>
              </w:rPr>
              <w:t xml:space="preserve"> стекол автомобиля;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иные авто-, </w:t>
            </w:r>
            <w:proofErr w:type="spellStart"/>
            <w:r w:rsidRPr="002A76D3">
              <w:rPr>
                <w:sz w:val="22"/>
                <w:lang w:eastAsia="ru-RU"/>
              </w:rPr>
              <w:t>мото</w:t>
            </w:r>
            <w:proofErr w:type="spellEnd"/>
            <w:r w:rsidRPr="002A76D3">
              <w:rPr>
                <w:sz w:val="22"/>
                <w:lang w:eastAsia="ru-RU"/>
              </w:rPr>
              <w:t xml:space="preserve">- и </w:t>
            </w:r>
            <w:proofErr w:type="spellStart"/>
            <w:r w:rsidRPr="002A76D3">
              <w:rPr>
                <w:sz w:val="22"/>
                <w:lang w:eastAsia="ru-RU"/>
              </w:rPr>
              <w:t>велотовары</w:t>
            </w:r>
            <w:proofErr w:type="spellEnd"/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"Автомойка",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"Мойка"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мойке автомобилей и (или) иных транспортных средств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Шиномонтаж</w:t>
            </w:r>
            <w:proofErr w:type="spellEnd"/>
            <w:r w:rsidRPr="002A76D3">
              <w:rPr>
                <w:sz w:val="22"/>
                <w:lang w:eastAsia="ru-RU"/>
              </w:rPr>
              <w:t>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сезонной и внеплановой замене шин;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иные шиномонтажные работы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2A76D3">
              <w:rPr>
                <w:sz w:val="22"/>
                <w:lang w:eastAsia="ru-RU"/>
              </w:rPr>
              <w:t>омывания</w:t>
            </w:r>
            <w:proofErr w:type="spellEnd"/>
            <w:r w:rsidRPr="002A76D3">
              <w:rPr>
                <w:sz w:val="22"/>
                <w:lang w:eastAsia="ru-RU"/>
              </w:rPr>
              <w:t xml:space="preserve"> стекол автомобиля;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иные сопутствующие авто-, </w:t>
            </w:r>
            <w:proofErr w:type="spellStart"/>
            <w:r w:rsidRPr="002A76D3">
              <w:rPr>
                <w:sz w:val="22"/>
                <w:lang w:eastAsia="ru-RU"/>
              </w:rPr>
              <w:t>мото</w:t>
            </w:r>
            <w:proofErr w:type="spellEnd"/>
            <w:r w:rsidRPr="002A76D3">
              <w:rPr>
                <w:sz w:val="22"/>
                <w:lang w:eastAsia="ru-RU"/>
              </w:rPr>
              <w:t xml:space="preserve">- и </w:t>
            </w:r>
            <w:proofErr w:type="spellStart"/>
            <w:r w:rsidRPr="002A76D3">
              <w:rPr>
                <w:sz w:val="22"/>
                <w:lang w:eastAsia="ru-RU"/>
              </w:rPr>
              <w:t>велотовары</w:t>
            </w:r>
            <w:proofErr w:type="spellEnd"/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"Автосервис"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"Туристические 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справочно-информационной службы;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туристические и экскурсионные услуги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"Картографическая продукция"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атласы;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карты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брошюры по экскурсионным маршрутам;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справочники;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схемы туристических маршрутов;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иная картографическая продукция;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Парафармацевтическая</w:t>
            </w:r>
            <w:proofErr w:type="spellEnd"/>
            <w:r w:rsidRPr="002A76D3">
              <w:rPr>
                <w:sz w:val="22"/>
                <w:lang w:eastAsia="ru-RU"/>
              </w:rPr>
              <w:t xml:space="preserve"> продукция"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медицинские изделия, не требующие особых условий хранения и реализации, дезинфицирующие </w:t>
            </w:r>
            <w:r w:rsidRPr="002A76D3">
              <w:rPr>
                <w:sz w:val="22"/>
                <w:lang w:eastAsia="ru-RU"/>
              </w:rPr>
              <w:lastRenderedPageBreak/>
              <w:t>средства, предметы и средства личной гигиены, посуда для медицинских целей;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минеральные воды;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продукты лечебного, детского и диетического питания;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очковая оптика и средства ухода за ней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"Клубника",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"Земляника"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клубника;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земляника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Почтомат</w:t>
            </w:r>
            <w:proofErr w:type="spellEnd"/>
            <w:r w:rsidRPr="002A76D3">
              <w:rPr>
                <w:sz w:val="22"/>
                <w:lang w:eastAsia="ru-RU"/>
              </w:rPr>
              <w:t>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"Ателье"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пошив и ремонт одежды, штор, покрывал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одного класса в соответствии с Общероссийским классификатором продукции по видам экономической деятельности,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59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"Приемный пункт химчистки"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"Оптика"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"Зрелищно-развлекательные 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организация театральных, концертных постановок и развлекательных мероприятий;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услуги </w:t>
            </w:r>
            <w:proofErr w:type="spellStart"/>
            <w:r w:rsidRPr="002A76D3">
              <w:rPr>
                <w:sz w:val="22"/>
                <w:lang w:eastAsia="ru-RU"/>
              </w:rPr>
              <w:t>аквагрима</w:t>
            </w:r>
            <w:proofErr w:type="spellEnd"/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"Услуги в области спорта и отдыха"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проведению спортивных мероприятий;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организация деятельности спортивных клубов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"Билеты на каток", "Билеты на прокат"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билеты;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электронные билеты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плакаты, постеры, открытки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 xml:space="preserve">"Услуги по организации </w:t>
            </w:r>
            <w:r w:rsidRPr="002A76D3">
              <w:rPr>
                <w:sz w:val="22"/>
                <w:lang w:eastAsia="ru-RU"/>
              </w:rPr>
              <w:lastRenderedPageBreak/>
              <w:t>рабочего пространства"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 xml:space="preserve">услуги по предоставлению специально </w:t>
            </w:r>
            <w:r w:rsidRPr="002A76D3">
              <w:rPr>
                <w:sz w:val="22"/>
                <w:lang w:eastAsia="ru-RU"/>
              </w:rPr>
              <w:lastRenderedPageBreak/>
              <w:t>оборудованного рабочего места, офиса, кабинета, переговорной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"Культурно-просветительские 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"Часы"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часы, не предназначенные для ношения на себе или с собой, - будильники, настенные часы;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часы прочие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детали часов всех видов: пружины, циферблаты, платы, мосты, батарейки и прочие;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дополнительные группы товаров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специализации отсутствуют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"Сахарная вата"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сахарная вата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не предусмотрено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69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</w:t>
            </w:r>
            <w:proofErr w:type="spellStart"/>
            <w:r w:rsidRPr="002A76D3">
              <w:rPr>
                <w:sz w:val="22"/>
                <w:lang w:eastAsia="ru-RU"/>
              </w:rPr>
              <w:t>Груминг</w:t>
            </w:r>
            <w:proofErr w:type="spellEnd"/>
            <w:r w:rsidRPr="002A76D3">
              <w:rPr>
                <w:sz w:val="22"/>
                <w:lang w:eastAsia="ru-RU"/>
              </w:rPr>
              <w:t>-услуги"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proofErr w:type="spellStart"/>
            <w:r w:rsidRPr="002A76D3">
              <w:rPr>
                <w:sz w:val="22"/>
                <w:lang w:eastAsia="ru-RU"/>
              </w:rPr>
              <w:t>груминг</w:t>
            </w:r>
            <w:proofErr w:type="spellEnd"/>
            <w:r w:rsidRPr="002A76D3">
              <w:rPr>
                <w:sz w:val="22"/>
                <w:lang w:eastAsia="ru-RU"/>
              </w:rPr>
              <w:t xml:space="preserve"> и (или) услуги для животных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2A76D3" w:rsidRPr="002A76D3" w:rsidTr="002A76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70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"Конфеты", "Конфеты весовые"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продукты высокой степени готовности;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sz w:val="22"/>
                <w:lang w:eastAsia="ru-RU"/>
              </w:rPr>
            </w:pPr>
            <w:r w:rsidRPr="002A76D3">
              <w:rPr>
                <w:sz w:val="22"/>
                <w:lang w:eastAsia="ru-RU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 xml:space="preserve">                                                                                           Приложение №8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к постановлению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администрации сельского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муниципального района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</w:t>
      </w:r>
      <w:proofErr w:type="spellStart"/>
      <w:proofErr w:type="gram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 район</w:t>
      </w:r>
      <w:proofErr w:type="gramEnd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                                                                                           от «</w:t>
      </w:r>
      <w:r>
        <w:rPr>
          <w:color w:val="000000"/>
          <w:lang w:eastAsia="ru-RU"/>
        </w:rPr>
        <w:t>1</w:t>
      </w:r>
      <w:r w:rsidRPr="002A76D3">
        <w:rPr>
          <w:color w:val="000000"/>
          <w:lang w:eastAsia="ru-RU"/>
        </w:rPr>
        <w:t xml:space="preserve">8» августа 2022 г № </w:t>
      </w:r>
      <w:r>
        <w:rPr>
          <w:color w:val="000000"/>
          <w:lang w:eastAsia="ru-RU"/>
        </w:rPr>
        <w:t>40</w:t>
      </w:r>
    </w:p>
    <w:p w:rsidR="002A76D3" w:rsidRPr="002A76D3" w:rsidRDefault="002A76D3" w:rsidP="002A76D3">
      <w:pPr>
        <w:suppressAutoHyphens w:val="0"/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2A76D3">
        <w:rPr>
          <w:b/>
          <w:color w:val="000000"/>
          <w:lang w:eastAsia="ru-RU"/>
        </w:rPr>
        <w:t xml:space="preserve">Методические рекомендации по размещению нестационарных торговых объектов на территории сельского поселения </w:t>
      </w:r>
      <w:proofErr w:type="spellStart"/>
      <w:r>
        <w:rPr>
          <w:b/>
          <w:color w:val="000000"/>
          <w:lang w:eastAsia="ru-RU"/>
        </w:rPr>
        <w:t>Тактагуловский</w:t>
      </w:r>
      <w:proofErr w:type="spellEnd"/>
      <w:r w:rsidRPr="002A76D3">
        <w:rPr>
          <w:b/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b/>
          <w:color w:val="000000"/>
          <w:lang w:eastAsia="ru-RU"/>
        </w:rPr>
        <w:t>Бакалинский</w:t>
      </w:r>
      <w:proofErr w:type="spellEnd"/>
      <w:r w:rsidRPr="002A76D3">
        <w:rPr>
          <w:b/>
          <w:color w:val="000000"/>
          <w:lang w:eastAsia="ru-RU"/>
        </w:rPr>
        <w:t xml:space="preserve"> район Республики Башкортостан</w:t>
      </w:r>
    </w:p>
    <w:p w:rsidR="002A76D3" w:rsidRPr="002A76D3" w:rsidRDefault="002A76D3" w:rsidP="002A76D3">
      <w:pPr>
        <w:suppressAutoHyphens w:val="0"/>
        <w:jc w:val="center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 Общие положения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1.1. Методические рекомендации по размещению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1.2. Понятия, применяемые в настоящих методических рекомендациях, используются в том значении, в котором они предусмотрены Федеральным законом "Об основах государственного регулирования торговой деятельности в Российской Федерации".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1.4. В целях применения настоящих методических рекомендаций: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2. Планирование и разработка схемы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2.1. 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lastRenderedPageBreak/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Башкортостан, итогах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2.2. Инвентаризация нестационарных торговых объектов предусматривает: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учет хозяйствующих субъектов, осуществляющих торговую деятельность в нестационарных торговых объектах;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 учет незаконно размещенных нестационарных торговых объектов.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2.3. Инвентаризация нестационарных торговых объектов, включенных в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2.4. По итогам инвентаризации проводятся оценка потребности территории в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"хлеб и хлебобулочные изделия" - не менее 10 процентов;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"молоко и молочные продукты" - не менее 10 процентов;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"овощи-фрукты" - не менее 15 процентов;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"мясная гастрономия" - не менее 15 процентов.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Для обеспечения товарами граждан, проживающих в отдаленных сельских населенных пунктах, рекомендуется предусматривать в схеме не менее одного объекта мобильной, развозной торговли.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Рекомендуется предусматривать в схеме один специализированный нестационарный торговый объект на 100 тысяч жителей муниципального образования Республики Башкортостан.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 Размещение нестационарных торговых объектов после утверждения схемы.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3.1. Размещение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proofErr w:type="spellStart"/>
      <w:r>
        <w:rPr>
          <w:color w:val="000000"/>
          <w:lang w:eastAsia="ru-RU"/>
        </w:rPr>
        <w:t>Тактагуловский</w:t>
      </w:r>
      <w:proofErr w:type="spellEnd"/>
      <w:r w:rsidRPr="002A76D3">
        <w:rPr>
          <w:color w:val="000000"/>
          <w:lang w:eastAsia="ru-RU"/>
        </w:rPr>
        <w:t xml:space="preserve"> сельсовет муниципального района </w:t>
      </w:r>
      <w:proofErr w:type="spellStart"/>
      <w:r w:rsidRPr="002A76D3">
        <w:rPr>
          <w:color w:val="000000"/>
          <w:lang w:eastAsia="ru-RU"/>
        </w:rPr>
        <w:t>Бакалинский</w:t>
      </w:r>
      <w:proofErr w:type="spellEnd"/>
      <w:r w:rsidRPr="002A76D3">
        <w:rPr>
          <w:color w:val="000000"/>
          <w:lang w:eastAsia="ru-RU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3.2. Администрации с учетом утвержденных типовых архитектурных решений рекомендуется предусматривать следующие размеры нестационарных торговых объектов: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павильоны общей площадью не более 50 кв. м;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киоски общей площадью не более 30 кв. 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>3.3.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3.4. Договор на размещение нестационарного торгового объекта не может быть заключен на срок, превышающий срок действия схемы.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3.5.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3.6. Договор на размещение нестационарного торгового объекта заключается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отдельно на каждый нестационарный торговый объект.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3.7. Требования к внешнему виду нестационарных торговых объектов определяются типовыми архитектурными решениями, утвержденными органами местного самоуправления на срок действия схем.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 Некоторые вопросы эксплуатации нестационарных торговых объектов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4.7.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lastRenderedPageBreak/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4.9.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4.10. Работники нестационарных торговых объектов обязаны: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содержать нестационарные торговые объекты, торговое оборудование в чистоте;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предохранять товары от пыли, загрязнения;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иметь чистую форменную одежду;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Отпуск хлеба, выпечных кондитерских и хлебобулочных изделий осуществляется в упакованном виде.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4.11. Запрещаются: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>4.13.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  <w:r w:rsidRPr="002A76D3">
        <w:rPr>
          <w:color w:val="000000"/>
          <w:lang w:eastAsia="ru-RU"/>
        </w:rPr>
        <w:t xml:space="preserve"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 </w:t>
      </w:r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763320" w:rsidRDefault="00763320" w:rsidP="002A76D3">
      <w:pPr>
        <w:suppressAutoHyphens w:val="0"/>
        <w:jc w:val="both"/>
        <w:rPr>
          <w:color w:val="000000"/>
          <w:lang w:eastAsia="ru-RU"/>
        </w:rPr>
      </w:pPr>
    </w:p>
    <w:p w:rsidR="00763320" w:rsidRPr="002A76D3" w:rsidRDefault="00763320" w:rsidP="002A76D3">
      <w:pPr>
        <w:suppressAutoHyphens w:val="0"/>
        <w:jc w:val="both"/>
        <w:rPr>
          <w:color w:val="000000"/>
          <w:lang w:eastAsia="ru-RU"/>
        </w:rPr>
      </w:pPr>
      <w:bookmarkStart w:id="0" w:name="_GoBack"/>
      <w:bookmarkEnd w:id="0"/>
    </w:p>
    <w:p w:rsidR="002A76D3" w:rsidRPr="002A76D3" w:rsidRDefault="002A76D3" w:rsidP="002A76D3">
      <w:pPr>
        <w:suppressAutoHyphens w:val="0"/>
        <w:jc w:val="both"/>
        <w:rPr>
          <w:color w:val="000000"/>
          <w:lang w:eastAsia="ru-RU"/>
        </w:rPr>
      </w:pP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rFonts w:eastAsia="Calibri"/>
          <w:b/>
          <w:color w:val="000000"/>
          <w:lang w:eastAsia="en-US"/>
        </w:rPr>
      </w:pPr>
      <w:r w:rsidRPr="002A76D3">
        <w:rPr>
          <w:b/>
          <w:bCs/>
          <w:lang w:eastAsia="ru-RU"/>
        </w:rPr>
        <w:lastRenderedPageBreak/>
        <w:t>Приложение</w:t>
      </w:r>
      <w:r w:rsidRPr="002A76D3">
        <w:rPr>
          <w:b/>
          <w:bCs/>
          <w:lang w:eastAsia="ru-RU"/>
        </w:rPr>
        <w:br/>
        <w:t>к методическим рекомендациям</w:t>
      </w:r>
      <w:r w:rsidRPr="002A76D3">
        <w:rPr>
          <w:b/>
          <w:bCs/>
          <w:lang w:eastAsia="ru-RU"/>
        </w:rPr>
        <w:br/>
        <w:t>по размещению нестационарных</w:t>
      </w:r>
      <w:r w:rsidRPr="002A76D3">
        <w:rPr>
          <w:b/>
          <w:bCs/>
          <w:lang w:eastAsia="ru-RU"/>
        </w:rPr>
        <w:br/>
        <w:t xml:space="preserve">торговых объектов на </w:t>
      </w:r>
      <w:r w:rsidRPr="002A76D3">
        <w:rPr>
          <w:rFonts w:eastAsia="Calibri"/>
          <w:b/>
          <w:color w:val="000000"/>
          <w:lang w:eastAsia="en-US"/>
        </w:rPr>
        <w:t xml:space="preserve">территории </w:t>
      </w: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rFonts w:eastAsia="Calibri"/>
          <w:b/>
          <w:color w:val="000000"/>
          <w:lang w:eastAsia="en-US"/>
        </w:rPr>
      </w:pPr>
      <w:r w:rsidRPr="002A76D3">
        <w:rPr>
          <w:rFonts w:eastAsia="Calibri"/>
          <w:b/>
          <w:color w:val="000000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color w:val="000000"/>
          <w:lang w:eastAsia="en-US"/>
        </w:rPr>
        <w:t>Тактагуловский</w:t>
      </w:r>
      <w:proofErr w:type="spellEnd"/>
      <w:r w:rsidRPr="002A76D3">
        <w:rPr>
          <w:rFonts w:eastAsia="Calibri"/>
          <w:b/>
          <w:color w:val="000000"/>
          <w:lang w:eastAsia="en-US"/>
        </w:rPr>
        <w:t xml:space="preserve"> </w:t>
      </w: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rFonts w:eastAsia="Calibri"/>
          <w:b/>
          <w:color w:val="000000"/>
          <w:lang w:eastAsia="en-US"/>
        </w:rPr>
      </w:pPr>
      <w:r w:rsidRPr="002A76D3">
        <w:rPr>
          <w:rFonts w:eastAsia="Calibri"/>
          <w:b/>
          <w:color w:val="000000"/>
          <w:lang w:eastAsia="en-US"/>
        </w:rPr>
        <w:t>сельсовет муниципального района</w:t>
      </w: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b/>
          <w:bCs/>
          <w:lang w:eastAsia="ru-RU"/>
        </w:rPr>
      </w:pPr>
      <w:r w:rsidRPr="002A76D3">
        <w:rPr>
          <w:rFonts w:eastAsia="Calibri"/>
          <w:b/>
          <w:color w:val="000000"/>
          <w:lang w:eastAsia="en-US"/>
        </w:rPr>
        <w:t xml:space="preserve"> </w:t>
      </w:r>
      <w:proofErr w:type="spellStart"/>
      <w:proofErr w:type="gramStart"/>
      <w:r w:rsidRPr="002A76D3">
        <w:rPr>
          <w:rFonts w:eastAsia="Calibri"/>
          <w:b/>
          <w:color w:val="000000"/>
          <w:lang w:eastAsia="en-US"/>
        </w:rPr>
        <w:t>Бакалинский</w:t>
      </w:r>
      <w:proofErr w:type="spellEnd"/>
      <w:r w:rsidRPr="002A76D3">
        <w:rPr>
          <w:rFonts w:eastAsia="Calibri"/>
          <w:b/>
          <w:color w:val="000000"/>
          <w:lang w:eastAsia="en-US"/>
        </w:rPr>
        <w:t xml:space="preserve">  район</w:t>
      </w:r>
      <w:proofErr w:type="gramEnd"/>
      <w:r w:rsidRPr="002A76D3">
        <w:rPr>
          <w:rFonts w:ascii="Calibri" w:eastAsia="Calibri" w:hAnsi="Calibri"/>
          <w:color w:val="000000"/>
          <w:lang w:eastAsia="en-US"/>
        </w:rPr>
        <w:t xml:space="preserve"> </w:t>
      </w:r>
      <w:r w:rsidRPr="002A76D3">
        <w:rPr>
          <w:b/>
          <w:bCs/>
          <w:lang w:eastAsia="ru-RU"/>
        </w:rPr>
        <w:br/>
        <w:t>Республики Башкортостан</w:t>
      </w: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b/>
          <w:bCs/>
          <w:lang w:eastAsia="ru-RU"/>
        </w:rPr>
      </w:pPr>
    </w:p>
    <w:p w:rsidR="002A76D3" w:rsidRPr="002A76D3" w:rsidRDefault="002A76D3" w:rsidP="002A76D3">
      <w:pPr>
        <w:suppressAutoHyphens w:val="0"/>
        <w:jc w:val="right"/>
        <w:textAlignment w:val="baseline"/>
        <w:outlineLvl w:val="2"/>
        <w:rPr>
          <w:b/>
          <w:bCs/>
          <w:lang w:eastAsia="ru-RU"/>
        </w:rPr>
      </w:pP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br/>
        <w:t xml:space="preserve">                                   ИТОГИ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t xml:space="preserve">             инвентаризации размещения нестационарных торговых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t xml:space="preserve">                          объектов на территории 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t>     _________________________________________________________________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t>     (наименование муниципального образования Республики Башкортостан)</w:t>
      </w:r>
    </w:p>
    <w:p w:rsidR="002A76D3" w:rsidRPr="002A76D3" w:rsidRDefault="002A76D3" w:rsidP="002A76D3">
      <w:pPr>
        <w:suppressAutoHyphens w:val="0"/>
        <w:textAlignment w:val="baseline"/>
        <w:rPr>
          <w:rFonts w:ascii="Courier New" w:hAnsi="Courier New" w:cs="Courier New"/>
          <w:spacing w:val="-18"/>
          <w:lang w:eastAsia="ru-RU"/>
        </w:rPr>
      </w:pPr>
      <w:r w:rsidRPr="002A76D3">
        <w:rPr>
          <w:rFonts w:ascii="Courier New" w:hAnsi="Courier New" w:cs="Courier New"/>
          <w:spacing w:val="-18"/>
          <w:lang w:eastAsia="ru-RU"/>
        </w:rPr>
        <w:t>                по состоянию на ________________ 20___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2202"/>
        <w:gridCol w:w="2193"/>
      </w:tblGrid>
      <w:tr w:rsidR="002A76D3" w:rsidRPr="002A76D3" w:rsidTr="002A76D3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rFonts w:ascii="Courier New" w:hAnsi="Courier New" w:cs="Courier New"/>
                <w:spacing w:val="-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Всего</w:t>
            </w: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1. Общее количество объектов розничной торговли,</w:t>
            </w:r>
          </w:p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1.1. 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1.2. Нестационарных,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2.1. Нестационарных торговых объектов,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2.2. Стационарных торговых объектов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3. Численность занятых на объектах 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4. Численность занятых на объектах нестационарной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5. Виды нестационарных торговых объектов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lastRenderedPageBreak/>
              <w:t>5.1. Павильоны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5.2. Киоски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5.3. Пункты быстрого питания: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передвижные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киоски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павильоны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5.4. Передвижные: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автолавки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автомагазины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цистерны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изотермические емкости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презентационные стойки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6. Торговые галереи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7. Торговые автоматы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lang w:eastAsia="ru-RU"/>
              </w:rPr>
            </w:pPr>
            <w:r w:rsidRPr="002A76D3">
              <w:rPr>
                <w:lang w:eastAsia="ru-RU"/>
              </w:rPr>
              <w:t>муниципальной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  <w:tr w:rsidR="002A76D3" w:rsidRPr="002A76D3" w:rsidTr="002A76D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textAlignment w:val="baseline"/>
              <w:rPr>
                <w:color w:val="444444"/>
                <w:lang w:eastAsia="ru-RU"/>
              </w:rPr>
            </w:pPr>
            <w:r w:rsidRPr="002A76D3">
              <w:rPr>
                <w:lang w:eastAsia="ru-RU"/>
              </w:rPr>
              <w:t>государственной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6D3" w:rsidRPr="002A76D3" w:rsidRDefault="002A76D3" w:rsidP="002A76D3">
            <w:pPr>
              <w:suppressAutoHyphens w:val="0"/>
              <w:rPr>
                <w:lang w:eastAsia="ru-RU"/>
              </w:rPr>
            </w:pPr>
          </w:p>
        </w:tc>
      </w:tr>
    </w:tbl>
    <w:p w:rsidR="009F0A1F" w:rsidRPr="00025B41" w:rsidRDefault="009F0A1F" w:rsidP="00C705D1">
      <w:pPr>
        <w:ind w:right="-2"/>
        <w:jc w:val="center"/>
      </w:pPr>
    </w:p>
    <w:sectPr w:rsidR="009F0A1F" w:rsidRPr="00025B41" w:rsidSect="004D73B6">
      <w:headerReference w:type="default" r:id="rId9"/>
      <w:footerReference w:type="default" r:id="rId10"/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45" w:rsidRDefault="00AA1A45">
      <w:r>
        <w:separator/>
      </w:r>
    </w:p>
  </w:endnote>
  <w:endnote w:type="continuationSeparator" w:id="0">
    <w:p w:rsidR="00AA1A45" w:rsidRDefault="00A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D3" w:rsidRDefault="000E6AF4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D3" w:rsidRDefault="002A76D3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2A76D3" w:rsidRDefault="002A76D3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45" w:rsidRDefault="00AA1A45">
      <w:r>
        <w:separator/>
      </w:r>
    </w:p>
  </w:footnote>
  <w:footnote w:type="continuationSeparator" w:id="0">
    <w:p w:rsidR="00AA1A45" w:rsidRDefault="00AA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D3" w:rsidRDefault="002A76D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15386F"/>
    <w:multiLevelType w:val="hybridMultilevel"/>
    <w:tmpl w:val="6FD8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40A85"/>
    <w:multiLevelType w:val="multilevel"/>
    <w:tmpl w:val="976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1A343DB"/>
    <w:multiLevelType w:val="hybridMultilevel"/>
    <w:tmpl w:val="32A8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A420C42"/>
    <w:multiLevelType w:val="hybridMultilevel"/>
    <w:tmpl w:val="AE768902"/>
    <w:lvl w:ilvl="0" w:tplc="5C60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9E2D5B"/>
    <w:multiLevelType w:val="multilevel"/>
    <w:tmpl w:val="642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50BC5"/>
    <w:multiLevelType w:val="hybridMultilevel"/>
    <w:tmpl w:val="43B294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229602AB"/>
    <w:multiLevelType w:val="hybridMultilevel"/>
    <w:tmpl w:val="334AF4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266C2"/>
    <w:multiLevelType w:val="hybridMultilevel"/>
    <w:tmpl w:val="5EB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7B4C"/>
    <w:multiLevelType w:val="hybridMultilevel"/>
    <w:tmpl w:val="5EB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2F41"/>
    <w:multiLevelType w:val="multilevel"/>
    <w:tmpl w:val="6FDA617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512932"/>
    <w:multiLevelType w:val="hybridMultilevel"/>
    <w:tmpl w:val="4B34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8094F3D"/>
    <w:multiLevelType w:val="hybridMultilevel"/>
    <w:tmpl w:val="5EB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41E45"/>
    <w:multiLevelType w:val="hybridMultilevel"/>
    <w:tmpl w:val="0EBEFDE0"/>
    <w:lvl w:ilvl="0" w:tplc="CC0C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20"/>
  </w:num>
  <w:num w:numId="7">
    <w:abstractNumId w:val="1"/>
  </w:num>
  <w:num w:numId="8">
    <w:abstractNumId w:val="22"/>
  </w:num>
  <w:num w:numId="9">
    <w:abstractNumId w:val="6"/>
  </w:num>
  <w:num w:numId="10">
    <w:abstractNumId w:val="25"/>
  </w:num>
  <w:num w:numId="11">
    <w:abstractNumId w:val="38"/>
  </w:num>
  <w:num w:numId="12">
    <w:abstractNumId w:val="41"/>
  </w:num>
  <w:num w:numId="13">
    <w:abstractNumId w:val="35"/>
  </w:num>
  <w:num w:numId="14">
    <w:abstractNumId w:val="15"/>
  </w:num>
  <w:num w:numId="15">
    <w:abstractNumId w:val="45"/>
  </w:num>
  <w:num w:numId="16">
    <w:abstractNumId w:val="27"/>
  </w:num>
  <w:num w:numId="17">
    <w:abstractNumId w:val="1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24"/>
  </w:num>
  <w:num w:numId="27">
    <w:abstractNumId w:val="4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36"/>
  </w:num>
  <w:num w:numId="32">
    <w:abstractNumId w:val="17"/>
  </w:num>
  <w:num w:numId="33">
    <w:abstractNumId w:val="28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0"/>
  </w:num>
  <w:num w:numId="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7"/>
  </w:num>
  <w:num w:numId="43">
    <w:abstractNumId w:val="43"/>
  </w:num>
  <w:num w:numId="44">
    <w:abstractNumId w:val="1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8"/>
  </w:num>
  <w:num w:numId="49">
    <w:abstractNumId w:val="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0"/>
    <w:rsid w:val="0000074F"/>
    <w:rsid w:val="00011792"/>
    <w:rsid w:val="00013BCF"/>
    <w:rsid w:val="00025B41"/>
    <w:rsid w:val="00034522"/>
    <w:rsid w:val="00042DC9"/>
    <w:rsid w:val="00047A40"/>
    <w:rsid w:val="000521E3"/>
    <w:rsid w:val="00052B1A"/>
    <w:rsid w:val="00052FD1"/>
    <w:rsid w:val="000538B0"/>
    <w:rsid w:val="000620BB"/>
    <w:rsid w:val="00072E43"/>
    <w:rsid w:val="000744E7"/>
    <w:rsid w:val="00074B64"/>
    <w:rsid w:val="000832B4"/>
    <w:rsid w:val="00085AE8"/>
    <w:rsid w:val="00093F2E"/>
    <w:rsid w:val="00095D7D"/>
    <w:rsid w:val="000977D5"/>
    <w:rsid w:val="000A14A7"/>
    <w:rsid w:val="000A6DF5"/>
    <w:rsid w:val="000B75A5"/>
    <w:rsid w:val="000C63A9"/>
    <w:rsid w:val="000D7367"/>
    <w:rsid w:val="000E51C5"/>
    <w:rsid w:val="000E5CD0"/>
    <w:rsid w:val="000E6AF4"/>
    <w:rsid w:val="000F5450"/>
    <w:rsid w:val="000F7426"/>
    <w:rsid w:val="00122A44"/>
    <w:rsid w:val="00123D68"/>
    <w:rsid w:val="0014583E"/>
    <w:rsid w:val="001560D9"/>
    <w:rsid w:val="0015761F"/>
    <w:rsid w:val="0017186C"/>
    <w:rsid w:val="00176149"/>
    <w:rsid w:val="001779B6"/>
    <w:rsid w:val="001822F1"/>
    <w:rsid w:val="001B1E17"/>
    <w:rsid w:val="001C12F7"/>
    <w:rsid w:val="001E048F"/>
    <w:rsid w:val="001E1705"/>
    <w:rsid w:val="00202385"/>
    <w:rsid w:val="00213A98"/>
    <w:rsid w:val="00216661"/>
    <w:rsid w:val="0021765D"/>
    <w:rsid w:val="00247536"/>
    <w:rsid w:val="00260840"/>
    <w:rsid w:val="00262D19"/>
    <w:rsid w:val="00271BA7"/>
    <w:rsid w:val="002801D7"/>
    <w:rsid w:val="00286097"/>
    <w:rsid w:val="002A0395"/>
    <w:rsid w:val="002A180D"/>
    <w:rsid w:val="002A76D3"/>
    <w:rsid w:val="002B3F7E"/>
    <w:rsid w:val="002D0D4F"/>
    <w:rsid w:val="002E2268"/>
    <w:rsid w:val="002E4A83"/>
    <w:rsid w:val="002E6AE3"/>
    <w:rsid w:val="002F6259"/>
    <w:rsid w:val="00320991"/>
    <w:rsid w:val="003324D1"/>
    <w:rsid w:val="00332FAF"/>
    <w:rsid w:val="0033344C"/>
    <w:rsid w:val="003504E7"/>
    <w:rsid w:val="00367236"/>
    <w:rsid w:val="00372084"/>
    <w:rsid w:val="00384C00"/>
    <w:rsid w:val="00393FA5"/>
    <w:rsid w:val="003A0114"/>
    <w:rsid w:val="003A0D32"/>
    <w:rsid w:val="003A4B0E"/>
    <w:rsid w:val="003A503A"/>
    <w:rsid w:val="003B7369"/>
    <w:rsid w:val="003C3DB8"/>
    <w:rsid w:val="00407A74"/>
    <w:rsid w:val="00407BB7"/>
    <w:rsid w:val="0044660E"/>
    <w:rsid w:val="00446F2F"/>
    <w:rsid w:val="00454F47"/>
    <w:rsid w:val="00455E4D"/>
    <w:rsid w:val="004646AA"/>
    <w:rsid w:val="00470DD9"/>
    <w:rsid w:val="0047209F"/>
    <w:rsid w:val="00494951"/>
    <w:rsid w:val="004A0A8B"/>
    <w:rsid w:val="004A58F5"/>
    <w:rsid w:val="004B3757"/>
    <w:rsid w:val="004D67FC"/>
    <w:rsid w:val="004D73B6"/>
    <w:rsid w:val="004F3FF5"/>
    <w:rsid w:val="00514B13"/>
    <w:rsid w:val="00514C1B"/>
    <w:rsid w:val="00521EDF"/>
    <w:rsid w:val="00544B52"/>
    <w:rsid w:val="00577266"/>
    <w:rsid w:val="005B42EA"/>
    <w:rsid w:val="005B79A1"/>
    <w:rsid w:val="00603FBE"/>
    <w:rsid w:val="0060567B"/>
    <w:rsid w:val="0062152D"/>
    <w:rsid w:val="00665528"/>
    <w:rsid w:val="00682164"/>
    <w:rsid w:val="006906B8"/>
    <w:rsid w:val="006925F9"/>
    <w:rsid w:val="006B17E2"/>
    <w:rsid w:val="006B234E"/>
    <w:rsid w:val="006B4BB0"/>
    <w:rsid w:val="006C27D3"/>
    <w:rsid w:val="006D3F8E"/>
    <w:rsid w:val="006F4A75"/>
    <w:rsid w:val="00704FB4"/>
    <w:rsid w:val="007177F8"/>
    <w:rsid w:val="00726B19"/>
    <w:rsid w:val="0073069A"/>
    <w:rsid w:val="00731A52"/>
    <w:rsid w:val="00733D7C"/>
    <w:rsid w:val="00734BA9"/>
    <w:rsid w:val="007457AB"/>
    <w:rsid w:val="00760DE6"/>
    <w:rsid w:val="00763320"/>
    <w:rsid w:val="007737F7"/>
    <w:rsid w:val="0078788D"/>
    <w:rsid w:val="007A01E3"/>
    <w:rsid w:val="007D002F"/>
    <w:rsid w:val="007D2E43"/>
    <w:rsid w:val="007D2F3C"/>
    <w:rsid w:val="007D6665"/>
    <w:rsid w:val="00804231"/>
    <w:rsid w:val="00814A26"/>
    <w:rsid w:val="00820221"/>
    <w:rsid w:val="00825268"/>
    <w:rsid w:val="00826F79"/>
    <w:rsid w:val="008400AC"/>
    <w:rsid w:val="0084093E"/>
    <w:rsid w:val="008435F6"/>
    <w:rsid w:val="00845724"/>
    <w:rsid w:val="008533D8"/>
    <w:rsid w:val="008645E9"/>
    <w:rsid w:val="0086497D"/>
    <w:rsid w:val="00865341"/>
    <w:rsid w:val="00871828"/>
    <w:rsid w:val="0088136E"/>
    <w:rsid w:val="008961B8"/>
    <w:rsid w:val="008A05EB"/>
    <w:rsid w:val="008C41AF"/>
    <w:rsid w:val="00937634"/>
    <w:rsid w:val="009715E1"/>
    <w:rsid w:val="0097308E"/>
    <w:rsid w:val="009A6A71"/>
    <w:rsid w:val="009B1CB6"/>
    <w:rsid w:val="009B3DE3"/>
    <w:rsid w:val="009D7B60"/>
    <w:rsid w:val="009E22B3"/>
    <w:rsid w:val="009E23D9"/>
    <w:rsid w:val="009F0A1F"/>
    <w:rsid w:val="00A029FB"/>
    <w:rsid w:val="00A32F8A"/>
    <w:rsid w:val="00A45AB1"/>
    <w:rsid w:val="00A5397C"/>
    <w:rsid w:val="00A62F1A"/>
    <w:rsid w:val="00A70F92"/>
    <w:rsid w:val="00A9484E"/>
    <w:rsid w:val="00A95BC2"/>
    <w:rsid w:val="00AA1A45"/>
    <w:rsid w:val="00AA294B"/>
    <w:rsid w:val="00AA41EE"/>
    <w:rsid w:val="00AC348A"/>
    <w:rsid w:val="00AD7D2A"/>
    <w:rsid w:val="00AE1894"/>
    <w:rsid w:val="00B02B84"/>
    <w:rsid w:val="00B21540"/>
    <w:rsid w:val="00B25B83"/>
    <w:rsid w:val="00B4320B"/>
    <w:rsid w:val="00B530E1"/>
    <w:rsid w:val="00B60B97"/>
    <w:rsid w:val="00B623BB"/>
    <w:rsid w:val="00B86CD3"/>
    <w:rsid w:val="00B8729E"/>
    <w:rsid w:val="00B91B43"/>
    <w:rsid w:val="00BA000C"/>
    <w:rsid w:val="00BA50DD"/>
    <w:rsid w:val="00BB201C"/>
    <w:rsid w:val="00BB52C8"/>
    <w:rsid w:val="00BC512D"/>
    <w:rsid w:val="00BC6C9A"/>
    <w:rsid w:val="00BC7D6B"/>
    <w:rsid w:val="00BD1529"/>
    <w:rsid w:val="00BF0C7B"/>
    <w:rsid w:val="00BF2540"/>
    <w:rsid w:val="00BF2B0D"/>
    <w:rsid w:val="00BF694F"/>
    <w:rsid w:val="00C10813"/>
    <w:rsid w:val="00C17A87"/>
    <w:rsid w:val="00C31D82"/>
    <w:rsid w:val="00C35CF2"/>
    <w:rsid w:val="00C42840"/>
    <w:rsid w:val="00C507AB"/>
    <w:rsid w:val="00C705D1"/>
    <w:rsid w:val="00C8612A"/>
    <w:rsid w:val="00C91243"/>
    <w:rsid w:val="00C9486A"/>
    <w:rsid w:val="00CB0E41"/>
    <w:rsid w:val="00CB3D84"/>
    <w:rsid w:val="00CC51A9"/>
    <w:rsid w:val="00CC7465"/>
    <w:rsid w:val="00CE0A60"/>
    <w:rsid w:val="00CE2BC6"/>
    <w:rsid w:val="00CF1B8B"/>
    <w:rsid w:val="00D02643"/>
    <w:rsid w:val="00D2232C"/>
    <w:rsid w:val="00D36473"/>
    <w:rsid w:val="00D408F8"/>
    <w:rsid w:val="00D41136"/>
    <w:rsid w:val="00D41D25"/>
    <w:rsid w:val="00D47FE7"/>
    <w:rsid w:val="00D60E99"/>
    <w:rsid w:val="00D60FC7"/>
    <w:rsid w:val="00D63121"/>
    <w:rsid w:val="00D64676"/>
    <w:rsid w:val="00D66F77"/>
    <w:rsid w:val="00D758B7"/>
    <w:rsid w:val="00D847BA"/>
    <w:rsid w:val="00D92100"/>
    <w:rsid w:val="00DB46FC"/>
    <w:rsid w:val="00DB7751"/>
    <w:rsid w:val="00DD0730"/>
    <w:rsid w:val="00DD1DE7"/>
    <w:rsid w:val="00DF0D5B"/>
    <w:rsid w:val="00DF52D1"/>
    <w:rsid w:val="00E00876"/>
    <w:rsid w:val="00E11AB8"/>
    <w:rsid w:val="00E278F1"/>
    <w:rsid w:val="00E500EE"/>
    <w:rsid w:val="00E56AF3"/>
    <w:rsid w:val="00E60273"/>
    <w:rsid w:val="00E622F4"/>
    <w:rsid w:val="00E85AEE"/>
    <w:rsid w:val="00E85F5C"/>
    <w:rsid w:val="00E92052"/>
    <w:rsid w:val="00E9401A"/>
    <w:rsid w:val="00E95900"/>
    <w:rsid w:val="00EA32A6"/>
    <w:rsid w:val="00EA3F99"/>
    <w:rsid w:val="00EA47BF"/>
    <w:rsid w:val="00EB104C"/>
    <w:rsid w:val="00EC2B8E"/>
    <w:rsid w:val="00EC489D"/>
    <w:rsid w:val="00EC54A4"/>
    <w:rsid w:val="00ED0915"/>
    <w:rsid w:val="00EE60FA"/>
    <w:rsid w:val="00EF14D4"/>
    <w:rsid w:val="00F075F9"/>
    <w:rsid w:val="00F221A3"/>
    <w:rsid w:val="00F26472"/>
    <w:rsid w:val="00F33215"/>
    <w:rsid w:val="00F403B0"/>
    <w:rsid w:val="00F40DEB"/>
    <w:rsid w:val="00F4189A"/>
    <w:rsid w:val="00F46EC2"/>
    <w:rsid w:val="00F510FC"/>
    <w:rsid w:val="00F54517"/>
    <w:rsid w:val="00F65252"/>
    <w:rsid w:val="00F6539D"/>
    <w:rsid w:val="00F749C1"/>
    <w:rsid w:val="00F77D1A"/>
    <w:rsid w:val="00F82A83"/>
    <w:rsid w:val="00F8457C"/>
    <w:rsid w:val="00FC6893"/>
    <w:rsid w:val="00FD650F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0D38AA-9891-4649-AA87-3414961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shd w:val="clear" w:color="auto" w:fill="FFFFFF"/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shd w:val="clear" w:color="auto" w:fill="FFFFFF"/>
      <w:autoSpaceDE w:val="0"/>
      <w:spacing w:line="322" w:lineRule="exact"/>
      <w:ind w:left="0"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 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6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7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8645E9"/>
    <w:rPr>
      <w:rFonts w:ascii="Calibri" w:hAnsi="Calibri" w:cs="Calibri"/>
      <w:sz w:val="22"/>
      <w:szCs w:val="22"/>
      <w:lang w:eastAsia="en-US"/>
    </w:rPr>
  </w:style>
  <w:style w:type="character" w:customStyle="1" w:styleId="17">
    <w:name w:val="Заголовок №1_"/>
    <w:link w:val="18"/>
    <w:locked/>
    <w:rsid w:val="008645E9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8645E9"/>
    <w:pPr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Style9">
    <w:name w:val="Style9"/>
    <w:basedOn w:val="a"/>
    <w:rsid w:val="008645E9"/>
    <w:pPr>
      <w:widowControl w:val="0"/>
      <w:suppressAutoHyphens w:val="0"/>
      <w:autoSpaceDE w:val="0"/>
      <w:autoSpaceDN w:val="0"/>
      <w:adjustRightInd w:val="0"/>
      <w:spacing w:line="372" w:lineRule="exact"/>
      <w:ind w:firstLine="774"/>
      <w:jc w:val="both"/>
    </w:pPr>
    <w:rPr>
      <w:lang w:eastAsia="ru-RU"/>
    </w:rPr>
  </w:style>
  <w:style w:type="character" w:customStyle="1" w:styleId="FontStyle199">
    <w:name w:val="Font Style199"/>
    <w:rsid w:val="008645E9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EC2B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2A76D3"/>
  </w:style>
  <w:style w:type="numbering" w:customStyle="1" w:styleId="110">
    <w:name w:val="Нет списка11"/>
    <w:next w:val="a2"/>
    <w:uiPriority w:val="99"/>
    <w:semiHidden/>
    <w:unhideWhenUsed/>
    <w:rsid w:val="002A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4DED-28F7-4C13-8E39-7CA0C51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</dc:creator>
  <cp:keywords/>
  <cp:lastModifiedBy>admin</cp:lastModifiedBy>
  <cp:revision>3</cp:revision>
  <cp:lastPrinted>2022-08-26T11:28:00Z</cp:lastPrinted>
  <dcterms:created xsi:type="dcterms:W3CDTF">2022-09-02T04:49:00Z</dcterms:created>
  <dcterms:modified xsi:type="dcterms:W3CDTF">2022-09-02T04:51:00Z</dcterms:modified>
</cp:coreProperties>
</file>