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DC" w:rsidRPr="002D11DC" w:rsidRDefault="002D11DC" w:rsidP="002D11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="0057256D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proofErr w:type="spellEnd"/>
      <w:r w:rsidR="00572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сельсовет  муниципального района </w:t>
      </w:r>
      <w:proofErr w:type="spellStart"/>
      <w:r w:rsidRPr="002D11DC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D11DC" w:rsidRPr="002D11DC" w:rsidRDefault="002D11DC" w:rsidP="002D11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D11DC" w:rsidRPr="002D11DC" w:rsidRDefault="002D11DC" w:rsidP="002D11D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D11DC" w:rsidRPr="002D11DC" w:rsidRDefault="002D11DC" w:rsidP="002D11D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11DC" w:rsidRPr="002D11DC" w:rsidRDefault="0057256D" w:rsidP="002D11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ноября 2017 года     № 102</w:t>
      </w:r>
    </w:p>
    <w:p w:rsidR="002D11DC" w:rsidRPr="002D11DC" w:rsidRDefault="002D11DC" w:rsidP="002D11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1DC" w:rsidRPr="002D11DC" w:rsidRDefault="002D11DC" w:rsidP="002D11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</w:t>
      </w:r>
    </w:p>
    <w:p w:rsidR="002D11DC" w:rsidRPr="002D11DC" w:rsidRDefault="002D11DC" w:rsidP="002D11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7256D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proofErr w:type="spellEnd"/>
      <w:r w:rsidR="00572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>сельсовет  муниципального района</w:t>
      </w:r>
    </w:p>
    <w:p w:rsidR="002D11DC" w:rsidRPr="002D11DC" w:rsidRDefault="002D11DC" w:rsidP="002D11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D11DC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D11DC" w:rsidRPr="002D11DC" w:rsidRDefault="002D11DC" w:rsidP="002D11D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11DC" w:rsidRPr="002D11DC" w:rsidRDefault="002D11DC" w:rsidP="002D11DC">
      <w:pPr>
        <w:spacing w:line="240" w:lineRule="auto"/>
        <w:ind w:firstLine="708"/>
        <w:rPr>
          <w:sz w:val="28"/>
          <w:szCs w:val="28"/>
        </w:rPr>
      </w:pPr>
      <w:r w:rsidRPr="002D11D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Pr="002D11DC">
        <w:rPr>
          <w:bCs/>
          <w:sz w:val="28"/>
          <w:szCs w:val="28"/>
        </w:rPr>
        <w:t xml:space="preserve"> </w:t>
      </w:r>
      <w:proofErr w:type="gramStart"/>
      <w:r w:rsidRPr="002D11DC">
        <w:rPr>
          <w:sz w:val="28"/>
          <w:szCs w:val="28"/>
        </w:rPr>
        <w:t>рук</w:t>
      </w:r>
      <w:r w:rsidR="00EA2181">
        <w:rPr>
          <w:sz w:val="28"/>
          <w:szCs w:val="28"/>
        </w:rPr>
        <w:t>оводствуясь</w:t>
      </w:r>
      <w:proofErr w:type="gramEnd"/>
      <w:r w:rsidR="00EA2181">
        <w:rPr>
          <w:sz w:val="28"/>
          <w:szCs w:val="28"/>
        </w:rPr>
        <w:t xml:space="preserve">   части 1статьи 35</w:t>
      </w:r>
      <w:r w:rsidRPr="002D11DC">
        <w:rPr>
          <w:sz w:val="28"/>
          <w:szCs w:val="28"/>
        </w:rPr>
        <w:t xml:space="preserve"> Устава сельского поселения </w:t>
      </w:r>
      <w:proofErr w:type="spellStart"/>
      <w:r w:rsidR="0057256D">
        <w:rPr>
          <w:sz w:val="28"/>
          <w:szCs w:val="28"/>
        </w:rPr>
        <w:t>Тактагуловский</w:t>
      </w:r>
      <w:proofErr w:type="spellEnd"/>
      <w:r w:rsidR="0057256D">
        <w:rPr>
          <w:sz w:val="28"/>
          <w:szCs w:val="28"/>
        </w:rPr>
        <w:t xml:space="preserve"> </w:t>
      </w:r>
      <w:r w:rsidRPr="002D11DC">
        <w:rPr>
          <w:sz w:val="28"/>
          <w:szCs w:val="28"/>
        </w:rPr>
        <w:t xml:space="preserve">сельсовет  муниципального района </w:t>
      </w:r>
      <w:proofErr w:type="spellStart"/>
      <w:r w:rsidRPr="002D11DC">
        <w:rPr>
          <w:sz w:val="28"/>
          <w:szCs w:val="28"/>
        </w:rPr>
        <w:t>Бакалинский</w:t>
      </w:r>
      <w:proofErr w:type="spellEnd"/>
      <w:r w:rsidRPr="002D11DC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57256D">
        <w:rPr>
          <w:sz w:val="28"/>
          <w:szCs w:val="28"/>
        </w:rPr>
        <w:t>Тактагуловский</w:t>
      </w:r>
      <w:proofErr w:type="spellEnd"/>
      <w:r w:rsidR="0057256D">
        <w:rPr>
          <w:sz w:val="28"/>
          <w:szCs w:val="28"/>
        </w:rPr>
        <w:t xml:space="preserve"> </w:t>
      </w:r>
      <w:r w:rsidRPr="002D11DC">
        <w:rPr>
          <w:sz w:val="28"/>
          <w:szCs w:val="28"/>
        </w:rPr>
        <w:t xml:space="preserve">сельсовет муниципального района </w:t>
      </w:r>
      <w:proofErr w:type="spellStart"/>
      <w:r w:rsidRPr="002D11DC">
        <w:rPr>
          <w:sz w:val="28"/>
          <w:szCs w:val="28"/>
        </w:rPr>
        <w:t>Бакалинский</w:t>
      </w:r>
      <w:proofErr w:type="spellEnd"/>
      <w:r w:rsidRPr="002D11DC">
        <w:rPr>
          <w:sz w:val="28"/>
          <w:szCs w:val="28"/>
        </w:rPr>
        <w:t xml:space="preserve"> район Республики Башкортостан </w:t>
      </w:r>
    </w:p>
    <w:p w:rsidR="002D11DC" w:rsidRPr="002D11DC" w:rsidRDefault="002D11DC" w:rsidP="002D11D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2D11DC" w:rsidRPr="002D11DC" w:rsidRDefault="002D11DC" w:rsidP="002D11DC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r w:rsidR="0057256D">
        <w:rPr>
          <w:rFonts w:ascii="Times New Roman" w:hAnsi="Times New Roman" w:cs="Times New Roman"/>
          <w:b w:val="0"/>
          <w:bCs w:val="0"/>
          <w:sz w:val="28"/>
          <w:szCs w:val="28"/>
        </w:rPr>
        <w:t>Тактагуловский</w:t>
      </w:r>
      <w:proofErr w:type="spellEnd"/>
      <w:r w:rsidR="00572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Башкортостан.</w:t>
      </w:r>
    </w:p>
    <w:p w:rsidR="002D11DC" w:rsidRPr="002D11DC" w:rsidRDefault="002D11DC" w:rsidP="002D11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2D11DC" w:rsidRPr="002D11DC" w:rsidRDefault="002D11DC" w:rsidP="002D11DC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 xml:space="preserve">2.1. </w:t>
      </w:r>
      <w:r w:rsidRPr="002D11DC">
        <w:rPr>
          <w:rFonts w:ascii="Times New Roman" w:hAnsi="Times New Roman" w:cs="Times New Roman"/>
          <w:bCs/>
          <w:sz w:val="28"/>
          <w:szCs w:val="28"/>
        </w:rPr>
        <w:t xml:space="preserve">0,3 </w:t>
      </w:r>
      <w:r w:rsidRPr="002D11DC">
        <w:rPr>
          <w:rFonts w:ascii="Times New Roman" w:hAnsi="Times New Roman" w:cs="Times New Roman"/>
          <w:sz w:val="28"/>
          <w:szCs w:val="28"/>
        </w:rPr>
        <w:t>процента  в отношении земельных участков:</w:t>
      </w:r>
    </w:p>
    <w:p w:rsidR="002D11DC" w:rsidRPr="002D11DC" w:rsidRDefault="002D11DC" w:rsidP="002D11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11DC" w:rsidRPr="002D11DC" w:rsidRDefault="002D11DC" w:rsidP="002D11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11D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D11DC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D11DC" w:rsidRPr="002D11DC" w:rsidRDefault="002D11DC" w:rsidP="002D11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11DC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D11DC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2D11DC">
        <w:rPr>
          <w:rFonts w:ascii="Times New Roman" w:hAnsi="Times New Roman" w:cs="Times New Roman"/>
          <w:bCs/>
          <w:sz w:val="28"/>
          <w:szCs w:val="28"/>
        </w:rPr>
        <w:t>)</w:t>
      </w:r>
      <w:r w:rsidRPr="002D11D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2D11DC" w:rsidRPr="002D11DC" w:rsidRDefault="002D11DC" w:rsidP="002D11DC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D11DC" w:rsidRPr="002D11DC" w:rsidRDefault="002D11DC" w:rsidP="002D11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       2.2.  1,5%  в отношении:</w:t>
      </w:r>
    </w:p>
    <w:p w:rsidR="002D11DC" w:rsidRPr="002D11DC" w:rsidRDefault="002D11DC" w:rsidP="002D11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     -    прочих земельных участков;</w:t>
      </w:r>
    </w:p>
    <w:p w:rsidR="002D11DC" w:rsidRPr="002D11DC" w:rsidRDefault="002D11DC" w:rsidP="002D11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     - земельных участков из земель сельскохозяйственного назначения, не используемых для сельскохозяйственного производства.</w:t>
      </w:r>
    </w:p>
    <w:p w:rsidR="002D11DC" w:rsidRPr="002D11DC" w:rsidRDefault="002D11DC" w:rsidP="002D11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2.3.</w:t>
      </w:r>
      <w:r w:rsidRPr="002D11DC">
        <w:rPr>
          <w:rFonts w:ascii="Times New Roman" w:hAnsi="Times New Roman" w:cs="Times New Roman"/>
          <w:sz w:val="28"/>
          <w:szCs w:val="28"/>
        </w:rPr>
        <w:t xml:space="preserve"> 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0,1% в отношении  земельных участков, приобретенных (предоставленных) бюджетным, автономным и казенным учреждениям, созданным Республикой Башкортостан и муниципальными образованиями муниципального района </w:t>
      </w:r>
      <w:proofErr w:type="spellStart"/>
      <w:r w:rsidRPr="002D11DC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бюджетов.</w:t>
      </w:r>
    </w:p>
    <w:p w:rsidR="002D11DC" w:rsidRPr="002D11DC" w:rsidRDefault="002D11DC" w:rsidP="002D11DC">
      <w:pPr>
        <w:pStyle w:val="20"/>
        <w:shd w:val="clear" w:color="auto" w:fill="auto"/>
        <w:tabs>
          <w:tab w:val="left" w:pos="1131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>3. Освободить от уплаты земельного налога следующие категории налогоплательщиков: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полных кавалеров ордена  Славы;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инвалидов с детства;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DC">
        <w:rPr>
          <w:rFonts w:ascii="Times New Roman" w:hAnsi="Times New Roman" w:cs="Times New Roman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1992 г. № 3061-1), в соответствии с Федеральным  законом от  26 ноября 1998 г. № 175-ФЗ “О социальной защите  граждан Российской Федерации, подвергшихся воздействию радиации вследствие аварии в 1957</w:t>
      </w:r>
      <w:proofErr w:type="gramEnd"/>
      <w:r w:rsidRPr="002D11DC">
        <w:rPr>
          <w:rFonts w:ascii="Times New Roman" w:hAnsi="Times New Roman" w:cs="Times New Roman"/>
          <w:sz w:val="28"/>
          <w:szCs w:val="28"/>
        </w:rPr>
        <w:t xml:space="preserve"> году на  производственном объединении “Маяк”  и сбросов радиоактивных отходов в реку  </w:t>
      </w:r>
      <w:proofErr w:type="spellStart"/>
      <w:r w:rsidRPr="002D11D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D11DC">
        <w:rPr>
          <w:rFonts w:ascii="Times New Roman" w:hAnsi="Times New Roman" w:cs="Times New Roman"/>
          <w:sz w:val="28"/>
          <w:szCs w:val="28"/>
        </w:rPr>
        <w:t xml:space="preserve"> 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spellStart"/>
      <w:r w:rsidRPr="002D11DC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2D11D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>детские  оздоровительные учреждения, независимо от источников финансирования – в отношении  земельных  участков, предоставленных для непосредственного выполнения возложенных на эти учреждения  функций и используемых исключительно для отдыха и оздоровления детей;</w:t>
      </w:r>
    </w:p>
    <w:p w:rsidR="002D11DC" w:rsidRPr="002D11DC" w:rsidRDefault="002D11DC" w:rsidP="002D11DC">
      <w:pPr>
        <w:pStyle w:val="ConsNonformat"/>
        <w:widowControl/>
        <w:numPr>
          <w:ilvl w:val="0"/>
          <w:numId w:val="1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lastRenderedPageBreak/>
        <w:t>организации, независимо от источников финансирования -  в отношении земельных участков, предоставленных для размещения кладбищ.</w:t>
      </w:r>
    </w:p>
    <w:p w:rsidR="002D11DC" w:rsidRPr="002D11DC" w:rsidRDefault="002D11DC" w:rsidP="002D11DC">
      <w:pPr>
        <w:pStyle w:val="20"/>
        <w:shd w:val="clear" w:color="auto" w:fill="auto"/>
        <w:tabs>
          <w:tab w:val="left" w:pos="1131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 xml:space="preserve">11) организации, независимо от источников финансирования в отношении земельных участков, предоставленных для размещения и </w:t>
      </w:r>
      <w:proofErr w:type="gramStart"/>
      <w:r w:rsidRPr="002D11DC">
        <w:rPr>
          <w:rFonts w:ascii="Times New Roman" w:hAnsi="Times New Roman" w:cs="Times New Roman"/>
        </w:rPr>
        <w:t>обслуживания</w:t>
      </w:r>
      <w:proofErr w:type="gramEnd"/>
      <w:r w:rsidRPr="002D11DC">
        <w:rPr>
          <w:rFonts w:ascii="Times New Roman" w:hAnsi="Times New Roman" w:cs="Times New Roman"/>
        </w:rPr>
        <w:t xml:space="preserve"> автомобильных дорог.</w:t>
      </w:r>
    </w:p>
    <w:p w:rsidR="002D11DC" w:rsidRPr="002D11DC" w:rsidRDefault="002D11DC" w:rsidP="002D11DC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2D11DC" w:rsidRPr="002D11DC" w:rsidRDefault="002D11DC" w:rsidP="002D11DC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>Установить следующие порядок и сроки уплаты земельного налога и авансовых платежей по земельному налогу:</w:t>
      </w:r>
    </w:p>
    <w:p w:rsidR="002D11DC" w:rsidRPr="002D11DC" w:rsidRDefault="002D11DC" w:rsidP="002D11DC">
      <w:pPr>
        <w:pStyle w:val="20"/>
        <w:numPr>
          <w:ilvl w:val="1"/>
          <w:numId w:val="2"/>
        </w:numPr>
        <w:shd w:val="clear" w:color="auto" w:fill="auto"/>
        <w:spacing w:after="0" w:line="322" w:lineRule="exact"/>
        <w:ind w:left="0" w:firstLine="709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2D11DC" w:rsidRPr="002D11DC" w:rsidRDefault="002D11DC" w:rsidP="002D11DC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 xml:space="preserve">налогоплательщики - организации уплачивают авансовые платежи </w:t>
      </w:r>
      <w:proofErr w:type="gramStart"/>
      <w:r w:rsidRPr="002D11DC">
        <w:rPr>
          <w:rFonts w:ascii="Times New Roman" w:hAnsi="Times New Roman" w:cs="Times New Roman"/>
        </w:rPr>
        <w:t>по</w:t>
      </w:r>
      <w:proofErr w:type="gramEnd"/>
    </w:p>
    <w:p w:rsidR="002D11DC" w:rsidRPr="002D11DC" w:rsidRDefault="002D11DC" w:rsidP="002D11DC">
      <w:pPr>
        <w:pStyle w:val="20"/>
        <w:shd w:val="clear" w:color="auto" w:fill="auto"/>
        <w:tabs>
          <w:tab w:val="left" w:leader="underscore" w:pos="5765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>земельному налогу не позднее 25 числа месяца, следующего за истекшим отчетным периодом.</w:t>
      </w:r>
    </w:p>
    <w:p w:rsidR="002D11DC" w:rsidRPr="002D11DC" w:rsidRDefault="002D11DC" w:rsidP="002D11DC">
      <w:pPr>
        <w:pStyle w:val="20"/>
        <w:shd w:val="clear" w:color="auto" w:fill="auto"/>
        <w:tabs>
          <w:tab w:val="left" w:pos="1334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2D11DC">
        <w:rPr>
          <w:rFonts w:ascii="Times New Roman" w:hAnsi="Times New Roman" w:cs="Times New Roman"/>
        </w:rPr>
        <w:t>4.3.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D11DC" w:rsidRPr="002D11DC" w:rsidRDefault="002D11DC" w:rsidP="002D11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1DC">
        <w:rPr>
          <w:rFonts w:ascii="Times New Roman" w:hAnsi="Times New Roman" w:cs="Times New Roman"/>
          <w:sz w:val="28"/>
          <w:szCs w:val="28"/>
        </w:rPr>
        <w:tab/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5. Признать утратившими силу решения Совета сельского поселения </w:t>
      </w:r>
      <w:proofErr w:type="spellStart"/>
      <w:r w:rsidR="0057256D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proofErr w:type="spellEnd"/>
      <w:r w:rsidR="00572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 Республики Башкортостан от 28 ноября 2014 года  № 164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 земельного налога»  с вн</w:t>
      </w:r>
      <w:r>
        <w:rPr>
          <w:rFonts w:ascii="Times New Roman" w:hAnsi="Times New Roman" w:cs="Times New Roman"/>
          <w:b w:val="0"/>
          <w:sz w:val="28"/>
          <w:szCs w:val="28"/>
        </w:rPr>
        <w:t>есенными изменениями от 16 января 2015года  №169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11DC" w:rsidRPr="002D11DC" w:rsidRDefault="002D11DC" w:rsidP="002D11DC">
      <w:pPr>
        <w:spacing w:line="240" w:lineRule="auto"/>
        <w:ind w:firstLine="709"/>
        <w:rPr>
          <w:sz w:val="28"/>
          <w:szCs w:val="28"/>
        </w:rPr>
      </w:pPr>
      <w:r w:rsidRPr="002D11DC"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2D11DC" w:rsidRPr="002D11DC" w:rsidRDefault="002D11DC" w:rsidP="00EA2181">
      <w:pPr>
        <w:pStyle w:val="ConsTitle"/>
        <w:ind w:right="0"/>
        <w:jc w:val="both"/>
        <w:rPr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7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>. Обнародовать  на</w:t>
      </w:r>
      <w:r w:rsidR="00EA2181">
        <w:rPr>
          <w:rFonts w:ascii="Times New Roman" w:hAnsi="Times New Roman" w:cs="Times New Roman"/>
          <w:b w:val="0"/>
          <w:sz w:val="28"/>
          <w:szCs w:val="28"/>
        </w:rPr>
        <w:t xml:space="preserve">стоящее решение 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</w:t>
      </w:r>
      <w:r>
        <w:rPr>
          <w:rFonts w:ascii="Times New Roman" w:hAnsi="Times New Roman" w:cs="Times New Roman"/>
          <w:b w:val="0"/>
          <w:sz w:val="28"/>
          <w:szCs w:val="28"/>
        </w:rPr>
        <w:t>рядке путем вывешивания на информационном стенде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</w:t>
      </w:r>
      <w:r>
        <w:rPr>
          <w:rFonts w:ascii="Times New Roman" w:hAnsi="Times New Roman" w:cs="Times New Roman"/>
          <w:b w:val="0"/>
          <w:sz w:val="28"/>
          <w:szCs w:val="28"/>
        </w:rPr>
        <w:t>ого поселения и в  помещении  сельской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A2181">
        <w:rPr>
          <w:rFonts w:ascii="Times New Roman" w:hAnsi="Times New Roman" w:cs="Times New Roman"/>
          <w:b w:val="0"/>
          <w:sz w:val="28"/>
          <w:szCs w:val="28"/>
        </w:rPr>
        <w:t>.</w:t>
      </w:r>
      <w:r w:rsidRPr="002D1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11DC" w:rsidRPr="002D11DC" w:rsidRDefault="002D11DC" w:rsidP="002D11DC">
      <w:pPr>
        <w:spacing w:before="20" w:line="240" w:lineRule="auto"/>
        <w:ind w:firstLine="0"/>
        <w:rPr>
          <w:sz w:val="28"/>
          <w:szCs w:val="28"/>
        </w:rPr>
      </w:pPr>
    </w:p>
    <w:p w:rsidR="002D11DC" w:rsidRDefault="002D11DC" w:rsidP="002D11DC">
      <w:pPr>
        <w:spacing w:before="20" w:line="240" w:lineRule="auto"/>
        <w:ind w:firstLine="0"/>
        <w:rPr>
          <w:sz w:val="28"/>
          <w:szCs w:val="28"/>
        </w:rPr>
      </w:pPr>
    </w:p>
    <w:p w:rsidR="00EA2181" w:rsidRPr="002D11DC" w:rsidRDefault="00EA2181" w:rsidP="002D11DC">
      <w:pPr>
        <w:spacing w:before="20" w:line="240" w:lineRule="auto"/>
        <w:ind w:firstLine="0"/>
        <w:rPr>
          <w:sz w:val="28"/>
          <w:szCs w:val="28"/>
        </w:rPr>
      </w:pPr>
    </w:p>
    <w:p w:rsidR="002D11DC" w:rsidRPr="002D11DC" w:rsidRDefault="002D11DC" w:rsidP="002D11DC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</w:t>
      </w:r>
    </w:p>
    <w:p w:rsidR="002D11DC" w:rsidRPr="002D11DC" w:rsidRDefault="002D11DC" w:rsidP="002D11DC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2D11DC" w:rsidRPr="002D11DC" w:rsidRDefault="0057256D" w:rsidP="002D11DC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Тактагуловский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11DC"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</w:p>
    <w:p w:rsidR="002D11DC" w:rsidRPr="002D11DC" w:rsidRDefault="002D11DC" w:rsidP="002D11DC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</w:p>
    <w:p w:rsidR="002D11DC" w:rsidRPr="002D11DC" w:rsidRDefault="002D11DC" w:rsidP="002D11DC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2D11DC" w:rsidRPr="002D11DC" w:rsidRDefault="002D11DC" w:rsidP="002D11DC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                   </w:t>
      </w:r>
      <w:r w:rsidR="00572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Л.М. Ахунова</w:t>
      </w:r>
    </w:p>
    <w:p w:rsidR="002D11DC" w:rsidRPr="002D11DC" w:rsidRDefault="002D11DC" w:rsidP="002D11DC">
      <w:pPr>
        <w:spacing w:before="20" w:line="240" w:lineRule="auto"/>
        <w:ind w:firstLine="0"/>
        <w:rPr>
          <w:sz w:val="28"/>
          <w:szCs w:val="28"/>
        </w:rPr>
      </w:pPr>
    </w:p>
    <w:p w:rsidR="006F3408" w:rsidRPr="002D11DC" w:rsidRDefault="006F3408">
      <w:pPr>
        <w:rPr>
          <w:sz w:val="28"/>
          <w:szCs w:val="28"/>
        </w:rPr>
      </w:pPr>
    </w:p>
    <w:sectPr w:rsidR="006F3408" w:rsidRPr="002D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2E"/>
    <w:multiLevelType w:val="multilevel"/>
    <w:tmpl w:val="F3F229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0" w:hanging="720"/>
      </w:pPr>
    </w:lvl>
    <w:lvl w:ilvl="2">
      <w:start w:val="1"/>
      <w:numFmt w:val="decimal"/>
      <w:isLgl/>
      <w:lvlText w:val="%1.%2.%3."/>
      <w:lvlJc w:val="left"/>
      <w:pPr>
        <w:ind w:left="1840" w:hanging="720"/>
      </w:pPr>
    </w:lvl>
    <w:lvl w:ilvl="3">
      <w:start w:val="1"/>
      <w:numFmt w:val="decimal"/>
      <w:isLgl/>
      <w:lvlText w:val="%1.%2.%3.%4."/>
      <w:lvlJc w:val="left"/>
      <w:pPr>
        <w:ind w:left="2580" w:hanging="1080"/>
      </w:pPr>
    </w:lvl>
    <w:lvl w:ilvl="4">
      <w:start w:val="1"/>
      <w:numFmt w:val="decimal"/>
      <w:isLgl/>
      <w:lvlText w:val="%1.%2.%3.%4.%5."/>
      <w:lvlJc w:val="left"/>
      <w:pPr>
        <w:ind w:left="2960" w:hanging="1080"/>
      </w:pPr>
    </w:lvl>
    <w:lvl w:ilvl="5">
      <w:start w:val="1"/>
      <w:numFmt w:val="decimal"/>
      <w:isLgl/>
      <w:lvlText w:val="%1.%2.%3.%4.%5.%6."/>
      <w:lvlJc w:val="left"/>
      <w:pPr>
        <w:ind w:left="3700" w:hanging="1440"/>
      </w:pPr>
    </w:lvl>
    <w:lvl w:ilvl="6">
      <w:start w:val="1"/>
      <w:numFmt w:val="decimal"/>
      <w:isLgl/>
      <w:lvlText w:val="%1.%2.%3.%4.%5.%6.%7."/>
      <w:lvlJc w:val="left"/>
      <w:pPr>
        <w:ind w:left="4440" w:hanging="1800"/>
      </w:p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</w:lvl>
  </w:abstractNum>
  <w:abstractNum w:abstractNumId="1">
    <w:nsid w:val="44B81B16"/>
    <w:multiLevelType w:val="multilevel"/>
    <w:tmpl w:val="9DDEB9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5"/>
    <w:rsid w:val="002D11DC"/>
    <w:rsid w:val="0057256D"/>
    <w:rsid w:val="0067211C"/>
    <w:rsid w:val="006F3408"/>
    <w:rsid w:val="00EA2181"/>
    <w:rsid w:val="00E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D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11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D1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1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D1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D11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1DC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D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11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D1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1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D1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D11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1DC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2017-12-02T04:04:00Z</cp:lastPrinted>
  <dcterms:created xsi:type="dcterms:W3CDTF">2017-12-02T04:04:00Z</dcterms:created>
  <dcterms:modified xsi:type="dcterms:W3CDTF">2017-12-02T04:04:00Z</dcterms:modified>
</cp:coreProperties>
</file>