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5E3B33" w:rsidRPr="007C61AC" w:rsidTr="00262E09">
        <w:trPr>
          <w:jc w:val="center"/>
        </w:trPr>
        <w:tc>
          <w:tcPr>
            <w:tcW w:w="3970" w:type="dxa"/>
            <w:vAlign w:val="center"/>
          </w:tcPr>
          <w:p w:rsidR="005E3B33" w:rsidRPr="00887870" w:rsidRDefault="005E3B33" w:rsidP="00262E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  <w:t>Башкортостан РеспубликаҺы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  <w:lang w:val="tt-RU"/>
              </w:rPr>
            </w:pPr>
            <w:r w:rsidRPr="00887870">
              <w:rPr>
                <w:sz w:val="24"/>
                <w:szCs w:val="24"/>
                <w:lang w:val="tt-RU"/>
              </w:rPr>
              <w:t>Бакалы районы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5E3B33" w:rsidRPr="00887870" w:rsidRDefault="005E3B33" w:rsidP="00262E09">
            <w:pPr>
              <w:pStyle w:val="a5"/>
              <w:spacing w:line="240" w:lineRule="auto"/>
              <w:rPr>
                <w:b w:val="0"/>
                <w:sz w:val="24"/>
                <w:szCs w:val="24"/>
                <w:lang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>https</w:t>
            </w:r>
            <w:r w:rsidRPr="00887870">
              <w:rPr>
                <w:b w:val="0"/>
                <w:sz w:val="24"/>
                <w:szCs w:val="24"/>
                <w:lang w:eastAsia="zh-CN"/>
              </w:rPr>
              <w:t>://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taktagul</w:t>
            </w:r>
            <w:r w:rsidRPr="00887870">
              <w:rPr>
                <w:b w:val="0"/>
                <w:sz w:val="24"/>
                <w:szCs w:val="24"/>
                <w:lang w:eastAsia="zh-CN"/>
              </w:rPr>
              <w:t>.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ru</w:t>
            </w:r>
          </w:p>
          <w:p w:rsidR="005E3B33" w:rsidRPr="00887870" w:rsidRDefault="005E3B33" w:rsidP="00262E09">
            <w:pPr>
              <w:pStyle w:val="a5"/>
              <w:spacing w:line="240" w:lineRule="auto"/>
              <w:rPr>
                <w:b w:val="0"/>
                <w:sz w:val="24"/>
                <w:szCs w:val="24"/>
                <w:lang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>e</w:t>
            </w:r>
            <w:r w:rsidRPr="00887870">
              <w:rPr>
                <w:b w:val="0"/>
                <w:sz w:val="24"/>
                <w:szCs w:val="24"/>
                <w:lang w:eastAsia="zh-CN"/>
              </w:rPr>
              <w:t>-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mail</w:t>
            </w:r>
            <w:r w:rsidRPr="00887870">
              <w:rPr>
                <w:b w:val="0"/>
                <w:sz w:val="24"/>
                <w:szCs w:val="24"/>
                <w:lang w:eastAsia="zh-CN"/>
              </w:rPr>
              <w:t xml:space="preserve">: 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Taktagul</w:t>
            </w:r>
            <w:r w:rsidRPr="00887870">
              <w:rPr>
                <w:b w:val="0"/>
                <w:sz w:val="24"/>
                <w:szCs w:val="24"/>
                <w:shd w:val="clear" w:color="auto" w:fill="FFFFFF"/>
              </w:rPr>
              <w:t>2008@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887870">
              <w:rPr>
                <w:b w:val="0"/>
                <w:sz w:val="24"/>
                <w:szCs w:val="24"/>
                <w:shd w:val="clear" w:color="auto" w:fill="FFFFFF"/>
              </w:rPr>
              <w:t>.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916" w:type="dxa"/>
          </w:tcPr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</w:rPr>
              <w:t>Республика Башкортостан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</w:rPr>
              <w:t>Администрация сельского поселения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5E3B33" w:rsidRPr="00887870" w:rsidRDefault="005E3B33" w:rsidP="00262E09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https</w:t>
            </w:r>
            <w:r w:rsidRPr="00887870">
              <w:rPr>
                <w:rFonts w:ascii="Times New Roman" w:hAnsi="Times New Roman"/>
                <w:sz w:val="24"/>
                <w:szCs w:val="24"/>
                <w:lang w:eastAsia="zh-CN"/>
              </w:rPr>
              <w:t>://</w:t>
            </w: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taktagul</w:t>
            </w:r>
            <w:r w:rsidRPr="0088787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</w:p>
          <w:p w:rsidR="005E3B33" w:rsidRPr="00887870" w:rsidRDefault="005E3B33" w:rsidP="00262E09">
            <w:pPr>
              <w:pStyle w:val="a5"/>
              <w:spacing w:line="240" w:lineRule="auto"/>
              <w:ind w:left="-70"/>
              <w:rPr>
                <w:b w:val="0"/>
                <w:sz w:val="24"/>
                <w:szCs w:val="24"/>
                <w:lang w:val="en-US"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 xml:space="preserve">e-mail: 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5E3B33" w:rsidRDefault="005E3B33" w:rsidP="005E3B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7C61AC" w:rsidRPr="007C61AC" w:rsidRDefault="007C61AC" w:rsidP="007C61AC">
      <w:pPr>
        <w:rPr>
          <w:rFonts w:ascii="Times New Roman" w:eastAsia="Arial Unicode MS" w:hAnsi="Times New Roman"/>
          <w:sz w:val="28"/>
        </w:rPr>
      </w:pPr>
      <w:r w:rsidRPr="007C61AC">
        <w:rPr>
          <w:rFonts w:ascii="Times New Roman" w:eastAsia="Arial Unicode MS" w:hAnsi="Times New Roman"/>
          <w:sz w:val="28"/>
        </w:rPr>
        <w:t xml:space="preserve">          </w:t>
      </w:r>
      <w:r w:rsidRPr="007C61AC">
        <w:rPr>
          <w:rFonts w:ascii="Times New Roman" w:eastAsia="Arial Unicode MS" w:hAnsi="Times New Roman"/>
          <w:b/>
          <w:sz w:val="28"/>
        </w:rPr>
        <w:t xml:space="preserve">ҠАРАР     </w:t>
      </w:r>
      <w:r>
        <w:rPr>
          <w:rFonts w:ascii="Times New Roman" w:eastAsia="Arial Unicode MS" w:hAnsi="Times New Roman"/>
          <w:sz w:val="28"/>
        </w:rPr>
        <w:t xml:space="preserve">                            </w:t>
      </w:r>
      <w:r w:rsidRPr="007C61AC">
        <w:rPr>
          <w:rFonts w:ascii="Times New Roman" w:eastAsia="Arial Unicode MS" w:hAnsi="Times New Roman"/>
          <w:sz w:val="28"/>
        </w:rPr>
        <w:t xml:space="preserve">       </w:t>
      </w:r>
      <w:r w:rsidRPr="007C61A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29</w:t>
      </w:r>
      <w:r w:rsidRPr="007C61AC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</w:t>
      </w:r>
      <w:r w:rsidRPr="007C61AC">
        <w:rPr>
          <w:rFonts w:ascii="Times New Roman" w:eastAsia="Arial Unicode MS" w:hAnsi="Times New Roman"/>
          <w:b/>
          <w:sz w:val="28"/>
        </w:rPr>
        <w:t>ПОСТАНОВЛЕНИЕ</w:t>
      </w:r>
    </w:p>
    <w:p w:rsidR="007C61AC" w:rsidRPr="007C61AC" w:rsidRDefault="007C61AC" w:rsidP="007C61AC">
      <w:pPr>
        <w:rPr>
          <w:rFonts w:ascii="Times New Roman" w:hAnsi="Times New Roman"/>
          <w:sz w:val="28"/>
        </w:rPr>
      </w:pPr>
      <w:r w:rsidRPr="007C61AC">
        <w:rPr>
          <w:rFonts w:ascii="Times New Roman" w:hAnsi="Times New Roman"/>
          <w:sz w:val="28"/>
        </w:rPr>
        <w:t>06 август</w:t>
      </w:r>
      <w:bookmarkStart w:id="0" w:name="_GoBack"/>
      <w:bookmarkEnd w:id="0"/>
      <w:r w:rsidRPr="007C61AC">
        <w:rPr>
          <w:rFonts w:ascii="Times New Roman" w:hAnsi="Times New Roman"/>
          <w:sz w:val="28"/>
        </w:rPr>
        <w:t xml:space="preserve">  2020 й.</w:t>
      </w:r>
      <w:r w:rsidRPr="007C61AC">
        <w:rPr>
          <w:rFonts w:ascii="Times New Roman" w:hAnsi="Times New Roman"/>
          <w:sz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</w:rPr>
        <w:t xml:space="preserve">                               </w:t>
      </w:r>
      <w:r w:rsidRPr="007C61AC">
        <w:rPr>
          <w:rFonts w:ascii="Times New Roman" w:hAnsi="Times New Roman"/>
          <w:sz w:val="28"/>
        </w:rPr>
        <w:t>06 августа  2020 г.</w:t>
      </w:r>
    </w:p>
    <w:p w:rsidR="007C61AC" w:rsidRPr="007C61AC" w:rsidRDefault="007C61AC" w:rsidP="007C61AC">
      <w:pPr>
        <w:contextualSpacing/>
        <w:rPr>
          <w:rFonts w:ascii="Times New Roman" w:hAnsi="Times New Roman"/>
          <w:sz w:val="28"/>
        </w:rPr>
      </w:pPr>
    </w:p>
    <w:p w:rsidR="007C61AC" w:rsidRPr="007C61AC" w:rsidRDefault="007C61AC" w:rsidP="007C61AC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7C61AC">
        <w:rPr>
          <w:rFonts w:ascii="Times New Roman" w:hAnsi="Times New Roman"/>
          <w:sz w:val="28"/>
        </w:rPr>
        <w:t xml:space="preserve">О внесение изменений в Постановление администрации сельского поселения Тактагуловский сельсовет  муниципального района Бакалинский район Республики Башкортостан «Об утверждении </w:t>
      </w:r>
      <w:proofErr w:type="gramStart"/>
      <w:r w:rsidRPr="007C61AC">
        <w:rPr>
          <w:rFonts w:ascii="Times New Roman" w:hAnsi="Times New Roman"/>
          <w:sz w:val="28"/>
        </w:rPr>
        <w:t>Порядка администрирования доходов бюджета сельского поселения</w:t>
      </w:r>
      <w:proofErr w:type="gramEnd"/>
      <w:r w:rsidRPr="007C61AC">
        <w:rPr>
          <w:rFonts w:ascii="Times New Roman" w:hAnsi="Times New Roman"/>
          <w:sz w:val="28"/>
        </w:rPr>
        <w:t xml:space="preserve"> Тактагуловский сельсовет муниципального района</w:t>
      </w:r>
      <w:r>
        <w:rPr>
          <w:rFonts w:ascii="Times New Roman" w:hAnsi="Times New Roman"/>
          <w:sz w:val="28"/>
        </w:rPr>
        <w:t xml:space="preserve"> </w:t>
      </w:r>
      <w:r w:rsidRPr="007C61AC">
        <w:rPr>
          <w:rFonts w:ascii="Times New Roman" w:hAnsi="Times New Roman"/>
          <w:sz w:val="28"/>
        </w:rPr>
        <w:t>Бакалинский район Республики Башкортостан, администрируемых администрацией сельского поселения Тактагуловский сельсовет муниципального района Бакалинский район Республики Башкортостан» от 26.12.2019 г. №</w:t>
      </w:r>
      <w:r w:rsidR="008A7387">
        <w:rPr>
          <w:rFonts w:ascii="Times New Roman" w:hAnsi="Times New Roman"/>
          <w:sz w:val="28"/>
        </w:rPr>
        <w:t>42</w:t>
      </w:r>
    </w:p>
    <w:p w:rsidR="007C61AC" w:rsidRPr="007C61AC" w:rsidRDefault="007C61AC" w:rsidP="007C61AC">
      <w:pPr>
        <w:ind w:firstLine="708"/>
        <w:contextualSpacing/>
        <w:rPr>
          <w:rFonts w:ascii="Times New Roman" w:hAnsi="Times New Roman"/>
          <w:sz w:val="28"/>
        </w:rPr>
      </w:pPr>
      <w:r w:rsidRPr="007C61AC">
        <w:rPr>
          <w:rFonts w:ascii="Times New Roman" w:hAnsi="Times New Roman"/>
          <w:sz w:val="28"/>
        </w:rPr>
        <w:t xml:space="preserve">В соответствии с положениями Бюджетного кодекса Российской Федерации, </w:t>
      </w:r>
      <w:r w:rsidRPr="007C61AC">
        <w:rPr>
          <w:rFonts w:ascii="Times New Roman" w:hAnsi="Times New Roman"/>
          <w:b/>
          <w:sz w:val="28"/>
        </w:rPr>
        <w:t xml:space="preserve">п </w:t>
      </w:r>
      <w:proofErr w:type="gramStart"/>
      <w:r w:rsidRPr="007C61AC">
        <w:rPr>
          <w:rFonts w:ascii="Times New Roman" w:hAnsi="Times New Roman"/>
          <w:b/>
          <w:sz w:val="28"/>
        </w:rPr>
        <w:t>о</w:t>
      </w:r>
      <w:proofErr w:type="gramEnd"/>
      <w:r w:rsidRPr="007C61AC">
        <w:rPr>
          <w:rFonts w:ascii="Times New Roman" w:hAnsi="Times New Roman"/>
          <w:b/>
          <w:sz w:val="28"/>
        </w:rPr>
        <w:t xml:space="preserve"> с т а </w:t>
      </w:r>
      <w:proofErr w:type="spellStart"/>
      <w:r w:rsidRPr="007C61AC">
        <w:rPr>
          <w:rFonts w:ascii="Times New Roman" w:hAnsi="Times New Roman"/>
          <w:b/>
          <w:sz w:val="28"/>
        </w:rPr>
        <w:t>н</w:t>
      </w:r>
      <w:proofErr w:type="spellEnd"/>
      <w:r w:rsidRPr="007C61AC">
        <w:rPr>
          <w:rFonts w:ascii="Times New Roman" w:hAnsi="Times New Roman"/>
          <w:b/>
          <w:sz w:val="28"/>
        </w:rPr>
        <w:t xml:space="preserve"> о в л я ю:</w:t>
      </w:r>
    </w:p>
    <w:p w:rsidR="007C61AC" w:rsidRPr="007C61AC" w:rsidRDefault="007C61AC" w:rsidP="007C61AC">
      <w:pPr>
        <w:contextualSpacing/>
        <w:jc w:val="both"/>
        <w:rPr>
          <w:rFonts w:ascii="Times New Roman" w:eastAsia="Calibri" w:hAnsi="Times New Roman"/>
          <w:sz w:val="28"/>
        </w:rPr>
      </w:pPr>
      <w:r w:rsidRPr="007C61AC">
        <w:rPr>
          <w:rFonts w:ascii="Times New Roman" w:hAnsi="Times New Roman"/>
          <w:sz w:val="28"/>
        </w:rPr>
        <w:t xml:space="preserve">1. </w:t>
      </w:r>
      <w:r w:rsidRPr="007C61AC">
        <w:rPr>
          <w:rFonts w:ascii="Times New Roman" w:eastAsia="Calibri" w:hAnsi="Times New Roman"/>
          <w:sz w:val="28"/>
        </w:rPr>
        <w:t xml:space="preserve">Внести в Постановление администрации сельского поселения Тактагуловский сельсовет  муниципального района Бакалинский район Республики Башкортостан «Об утверждении </w:t>
      </w:r>
      <w:proofErr w:type="gramStart"/>
      <w:r w:rsidRPr="007C61AC">
        <w:rPr>
          <w:rFonts w:ascii="Times New Roman" w:eastAsia="Calibri" w:hAnsi="Times New Roman"/>
          <w:sz w:val="28"/>
        </w:rPr>
        <w:t>Порядка администрирования доходов бюджета сельского поселения</w:t>
      </w:r>
      <w:proofErr w:type="gramEnd"/>
      <w:r w:rsidRPr="007C61AC">
        <w:rPr>
          <w:rFonts w:ascii="Times New Roman" w:eastAsia="Calibri" w:hAnsi="Times New Roman"/>
          <w:sz w:val="28"/>
        </w:rPr>
        <w:t xml:space="preserve"> Тактагуловский сельсовет муниципального района Бакалинский район Республики Башкортостан, администрируемых администрацией сельского поселения Тактагуловский сельсовет муниципального района Бакалинский район Республики Башкортостан» от 26.12.2019 г. №</w:t>
      </w:r>
      <w:r>
        <w:rPr>
          <w:rFonts w:ascii="Times New Roman" w:hAnsi="Times New Roman"/>
          <w:sz w:val="28"/>
          <w:szCs w:val="28"/>
        </w:rPr>
        <w:t xml:space="preserve">42 </w:t>
      </w:r>
      <w:r w:rsidRPr="007C61AC">
        <w:rPr>
          <w:rFonts w:ascii="Times New Roman" w:eastAsia="Calibri" w:hAnsi="Times New Roman"/>
          <w:sz w:val="28"/>
        </w:rPr>
        <w:t>следующие изменения:</w:t>
      </w:r>
    </w:p>
    <w:p w:rsidR="007C61AC" w:rsidRPr="007C61AC" w:rsidRDefault="007C61AC" w:rsidP="007C61AC">
      <w:pPr>
        <w:contextualSpacing/>
        <w:jc w:val="both"/>
        <w:rPr>
          <w:rFonts w:ascii="Times New Roman" w:eastAsia="Calibri" w:hAnsi="Times New Roman"/>
          <w:sz w:val="28"/>
        </w:rPr>
      </w:pPr>
      <w:r w:rsidRPr="007C61AC">
        <w:rPr>
          <w:rFonts w:ascii="Times New Roman" w:eastAsia="Calibri" w:hAnsi="Times New Roman"/>
          <w:sz w:val="28"/>
        </w:rPr>
        <w:t>-</w:t>
      </w:r>
      <w:r>
        <w:rPr>
          <w:rFonts w:ascii="Times New Roman" w:eastAsia="Calibri" w:hAnsi="Times New Roman"/>
          <w:sz w:val="28"/>
        </w:rPr>
        <w:t xml:space="preserve"> </w:t>
      </w:r>
      <w:r w:rsidRPr="007C61AC">
        <w:rPr>
          <w:rFonts w:ascii="Times New Roman" w:eastAsia="Calibri" w:hAnsi="Times New Roman"/>
          <w:sz w:val="28"/>
        </w:rPr>
        <w:t>в абзаце «а»  приложения к постановлению администрации сельского поселения Тактагуловский сельсовет муниципального района Бакалинский район Республики Башкортостан исключить следующий код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1"/>
        <w:gridCol w:w="5970"/>
      </w:tblGrid>
      <w:tr w:rsidR="007C61AC" w:rsidRPr="007C61AC" w:rsidTr="000105A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C" w:rsidRPr="007C61AC" w:rsidRDefault="007C61AC" w:rsidP="007C61AC">
            <w:pPr>
              <w:contextualSpacing/>
              <w:rPr>
                <w:rFonts w:ascii="Times New Roman" w:eastAsia="Calibri" w:hAnsi="Times New Roman"/>
                <w:sz w:val="28"/>
              </w:rPr>
            </w:pPr>
            <w:r w:rsidRPr="007C61AC">
              <w:rPr>
                <w:rFonts w:ascii="Times New Roman" w:eastAsia="Calibri" w:hAnsi="Times New Roman"/>
                <w:sz w:val="28"/>
              </w:rPr>
              <w:t>Код бюджетной классификации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AC" w:rsidRPr="007C61AC" w:rsidRDefault="007C61AC" w:rsidP="007C61AC">
            <w:pPr>
              <w:contextualSpacing/>
              <w:rPr>
                <w:rFonts w:ascii="Times New Roman" w:eastAsia="Calibri" w:hAnsi="Times New Roman"/>
                <w:sz w:val="28"/>
              </w:rPr>
            </w:pPr>
            <w:r w:rsidRPr="007C61AC">
              <w:rPr>
                <w:rFonts w:ascii="Times New Roman" w:eastAsia="Calibri" w:hAnsi="Times New Roman"/>
                <w:sz w:val="28"/>
              </w:rPr>
              <w:t>Наименование дохода, источника финансирования дефицита бюджета</w:t>
            </w:r>
          </w:p>
        </w:tc>
      </w:tr>
      <w:tr w:rsidR="007C61AC" w:rsidRPr="007C61AC" w:rsidTr="000105AB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C" w:rsidRPr="007C61AC" w:rsidRDefault="007C61AC" w:rsidP="007C61AC">
            <w:pPr>
              <w:contextualSpacing/>
              <w:rPr>
                <w:rFonts w:ascii="Times New Roman" w:eastAsia="Calibri" w:hAnsi="Times New Roman"/>
                <w:sz w:val="28"/>
              </w:rPr>
            </w:pPr>
            <w:r w:rsidRPr="007C61AC">
              <w:rPr>
                <w:rFonts w:ascii="Times New Roman" w:hAnsi="Times New Roman"/>
                <w:sz w:val="28"/>
              </w:rPr>
              <w:t>791 1 08 04020 01 4000 110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AC" w:rsidRPr="007C61AC" w:rsidRDefault="007C61AC" w:rsidP="007C61AC">
            <w:pPr>
              <w:contextualSpacing/>
              <w:rPr>
                <w:rFonts w:ascii="Times New Roman" w:hAnsi="Times New Roman"/>
                <w:sz w:val="28"/>
              </w:rPr>
            </w:pPr>
            <w:r w:rsidRPr="007C61AC">
              <w:rPr>
                <w:rFonts w:ascii="Times New Roman" w:hAnsi="Times New Roman"/>
                <w:sz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7C61AC">
              <w:rPr>
                <w:rFonts w:ascii="Times New Roman" w:hAnsi="Times New Roman"/>
                <w:sz w:val="2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7C61AC" w:rsidRPr="007C61AC" w:rsidRDefault="007C61AC" w:rsidP="007C61AC">
      <w:pPr>
        <w:contextualSpacing/>
        <w:rPr>
          <w:rFonts w:ascii="Times New Roman" w:eastAsia="Calibri" w:hAnsi="Times New Roman"/>
          <w:sz w:val="28"/>
        </w:rPr>
      </w:pPr>
    </w:p>
    <w:p w:rsidR="007C61AC" w:rsidRPr="007C61AC" w:rsidRDefault="007C61AC" w:rsidP="007C61AC">
      <w:pPr>
        <w:contextualSpacing/>
        <w:rPr>
          <w:rFonts w:ascii="Times New Roman" w:eastAsia="Calibri" w:hAnsi="Times New Roman"/>
          <w:sz w:val="28"/>
        </w:rPr>
      </w:pPr>
      <w:r w:rsidRPr="007C61AC">
        <w:rPr>
          <w:rFonts w:ascii="Times New Roman" w:eastAsia="Calibri" w:hAnsi="Times New Roman"/>
          <w:sz w:val="28"/>
        </w:rPr>
        <w:t>2. Настоящее Постановление вступает в силу со дня подписания.</w:t>
      </w:r>
    </w:p>
    <w:p w:rsidR="007C61AC" w:rsidRPr="007C61AC" w:rsidRDefault="007C61AC" w:rsidP="007C61AC">
      <w:pPr>
        <w:contextualSpacing/>
        <w:rPr>
          <w:rFonts w:ascii="Times New Roman" w:eastAsia="Calibri" w:hAnsi="Times New Roman"/>
          <w:sz w:val="28"/>
        </w:rPr>
      </w:pPr>
      <w:r w:rsidRPr="007C61AC">
        <w:rPr>
          <w:rFonts w:ascii="Times New Roman" w:eastAsia="Calibri" w:hAnsi="Times New Roman"/>
          <w:sz w:val="28"/>
        </w:rPr>
        <w:t xml:space="preserve">3. </w:t>
      </w:r>
      <w:proofErr w:type="gramStart"/>
      <w:r w:rsidRPr="007C61AC">
        <w:rPr>
          <w:rFonts w:ascii="Times New Roman" w:eastAsia="Calibri" w:hAnsi="Times New Roman"/>
          <w:sz w:val="28"/>
        </w:rPr>
        <w:t>Контроль за</w:t>
      </w:r>
      <w:proofErr w:type="gramEnd"/>
      <w:r w:rsidRPr="007C61AC">
        <w:rPr>
          <w:rFonts w:ascii="Times New Roman" w:eastAsia="Calibri" w:hAnsi="Times New Roman"/>
          <w:sz w:val="28"/>
        </w:rPr>
        <w:t xml:space="preserve"> выполнением настоящего Постановления оставляю за собой.</w:t>
      </w:r>
    </w:p>
    <w:p w:rsidR="007C61AC" w:rsidRPr="007C61AC" w:rsidRDefault="007C61AC" w:rsidP="007C61AC">
      <w:pPr>
        <w:contextualSpacing/>
        <w:rPr>
          <w:rFonts w:ascii="Times New Roman" w:hAnsi="Times New Roman"/>
          <w:sz w:val="28"/>
        </w:rPr>
      </w:pPr>
    </w:p>
    <w:p w:rsidR="007C61AC" w:rsidRPr="007C61AC" w:rsidRDefault="007C61AC" w:rsidP="007C61AC">
      <w:pPr>
        <w:contextualSpacing/>
        <w:rPr>
          <w:rFonts w:ascii="Times New Roman" w:hAnsi="Times New Roman"/>
          <w:sz w:val="28"/>
        </w:rPr>
      </w:pPr>
      <w:r w:rsidRPr="007C61AC">
        <w:rPr>
          <w:rFonts w:ascii="Times New Roman" w:hAnsi="Times New Roman"/>
          <w:sz w:val="28"/>
        </w:rPr>
        <w:t>Глава сельского поселения</w:t>
      </w:r>
    </w:p>
    <w:p w:rsidR="007C61AC" w:rsidRPr="007C61AC" w:rsidRDefault="007C61AC" w:rsidP="007C61AC">
      <w:pPr>
        <w:contextualSpacing/>
        <w:rPr>
          <w:rFonts w:ascii="Times New Roman" w:hAnsi="Times New Roman"/>
          <w:sz w:val="28"/>
        </w:rPr>
      </w:pPr>
      <w:r w:rsidRPr="007C61AC">
        <w:rPr>
          <w:rFonts w:ascii="Times New Roman" w:hAnsi="Times New Roman"/>
          <w:sz w:val="28"/>
        </w:rPr>
        <w:t>Тактагуловский сельсовет муниципального района</w:t>
      </w:r>
    </w:p>
    <w:p w:rsidR="007C61AC" w:rsidRPr="007C61AC" w:rsidRDefault="007C61AC" w:rsidP="007C61AC">
      <w:pPr>
        <w:contextualSpacing/>
        <w:rPr>
          <w:rFonts w:ascii="Times New Roman" w:hAnsi="Times New Roman"/>
          <w:sz w:val="28"/>
        </w:rPr>
      </w:pPr>
      <w:r w:rsidRPr="007C61AC">
        <w:rPr>
          <w:rFonts w:ascii="Times New Roman" w:hAnsi="Times New Roman"/>
          <w:sz w:val="28"/>
        </w:rPr>
        <w:t>Бакалинский район Республики Башкортостан</w:t>
      </w:r>
      <w:r w:rsidRPr="007C61AC">
        <w:rPr>
          <w:rFonts w:ascii="Times New Roman" w:hAnsi="Times New Roman"/>
          <w:sz w:val="28"/>
        </w:rPr>
        <w:tab/>
      </w:r>
      <w:r w:rsidRPr="007C61AC">
        <w:rPr>
          <w:rFonts w:ascii="Times New Roman" w:hAnsi="Times New Roman"/>
          <w:sz w:val="28"/>
        </w:rPr>
        <w:tab/>
        <w:t xml:space="preserve">            Л.М. Ахунова</w:t>
      </w:r>
    </w:p>
    <w:p w:rsidR="005E3B33" w:rsidRPr="007C61AC" w:rsidRDefault="005E3B33" w:rsidP="007C61AC">
      <w:pPr>
        <w:contextualSpacing/>
        <w:rPr>
          <w:rFonts w:eastAsia="Calibri"/>
          <w:lang w:eastAsia="en-US"/>
        </w:rPr>
      </w:pPr>
    </w:p>
    <w:p w:rsidR="0087078F" w:rsidRPr="007C61AC" w:rsidRDefault="0087078F" w:rsidP="007C61AC">
      <w:pPr>
        <w:contextualSpacing/>
      </w:pPr>
    </w:p>
    <w:sectPr w:rsidR="0087078F" w:rsidRPr="007C61AC" w:rsidSect="0087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B33"/>
    <w:rsid w:val="005E3B33"/>
    <w:rsid w:val="007C61AC"/>
    <w:rsid w:val="0087078F"/>
    <w:rsid w:val="00874505"/>
    <w:rsid w:val="008A7387"/>
    <w:rsid w:val="00BA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B33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5E3B33"/>
    <w:pPr>
      <w:spacing w:after="0" w:line="36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6">
    <w:name w:val="Основной текст Знак"/>
    <w:basedOn w:val="a0"/>
    <w:link w:val="a5"/>
    <w:rsid w:val="005E3B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7">
    <w:name w:val="Заголовок"/>
    <w:basedOn w:val="a"/>
    <w:next w:val="a5"/>
    <w:rsid w:val="005E3B3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hAnsi="Times New Roman"/>
      <w:color w:val="000000"/>
      <w:sz w:val="25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2020-08-06T04:26:00Z</cp:lastPrinted>
  <dcterms:created xsi:type="dcterms:W3CDTF">2020-08-06T04:26:00Z</dcterms:created>
  <dcterms:modified xsi:type="dcterms:W3CDTF">2020-08-06T04:27:00Z</dcterms:modified>
</cp:coreProperties>
</file>